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F9AA9" w14:textId="79DCB8DC" w:rsidR="00D02856" w:rsidRPr="00197F3C" w:rsidRDefault="00D02856" w:rsidP="00A945E8">
      <w:pPr>
        <w:spacing w:after="120"/>
        <w:jc w:val="right"/>
        <w:rPr>
          <w:rFonts w:ascii="Arial" w:hAnsi="Arial" w:cs="Arial"/>
          <w:sz w:val="20"/>
          <w:szCs w:val="20"/>
        </w:rPr>
      </w:pPr>
      <w:bookmarkStart w:id="0" w:name="_Toc28140923"/>
      <w:bookmarkStart w:id="1" w:name="_Toc35676518"/>
      <w:bookmarkStart w:id="2" w:name="_Toc35679465"/>
      <w:bookmarkStart w:id="3" w:name="_Toc35680916"/>
      <w:bookmarkStart w:id="4" w:name="_Toc35828811"/>
      <w:bookmarkStart w:id="5" w:name="_GoBack"/>
      <w:bookmarkEnd w:id="5"/>
      <w:r w:rsidRPr="00197F3C">
        <w:rPr>
          <w:rFonts w:ascii="Arial" w:hAnsi="Arial" w:cs="Arial"/>
          <w:sz w:val="20"/>
          <w:szCs w:val="20"/>
        </w:rPr>
        <w:t>Załącznik 1</w:t>
      </w:r>
      <w:r w:rsidR="004470EA">
        <w:rPr>
          <w:rFonts w:ascii="Arial" w:hAnsi="Arial" w:cs="Arial"/>
          <w:sz w:val="20"/>
          <w:szCs w:val="20"/>
        </w:rPr>
        <w:t>a</w:t>
      </w:r>
      <w:r w:rsidRPr="00197F3C">
        <w:rPr>
          <w:rFonts w:ascii="Arial" w:hAnsi="Arial" w:cs="Arial"/>
          <w:sz w:val="20"/>
          <w:szCs w:val="20"/>
        </w:rPr>
        <w:t xml:space="preserve"> do SIWZ</w:t>
      </w:r>
    </w:p>
    <w:p w14:paraId="094D22D5" w14:textId="77777777" w:rsidR="00D02856" w:rsidRDefault="00D02856" w:rsidP="00A945E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Cs w:val="20"/>
        </w:rPr>
      </w:pPr>
      <w:r w:rsidRPr="00197F3C">
        <w:rPr>
          <w:rFonts w:ascii="Arial" w:hAnsi="Arial" w:cs="Arial"/>
          <w:b/>
          <w:szCs w:val="20"/>
        </w:rPr>
        <w:t>OPIS PRZEDMIOTU ZAMÓWIENIA</w:t>
      </w:r>
    </w:p>
    <w:p w14:paraId="4D2024DB" w14:textId="575CC6D6" w:rsidR="004470EA" w:rsidRPr="00197F3C" w:rsidRDefault="004470EA" w:rsidP="00A945E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1 zamówienia – prace montażowe trybun</w:t>
      </w:r>
    </w:p>
    <w:p w14:paraId="6F3E0C42" w14:textId="77777777" w:rsidR="00D02856" w:rsidRPr="00197F3C" w:rsidRDefault="00D02856" w:rsidP="00A945E8">
      <w:pPr>
        <w:pStyle w:val="Default"/>
        <w:spacing w:after="120"/>
        <w:ind w:left="1134" w:hanging="1134"/>
        <w:rPr>
          <w:rFonts w:ascii="Arial" w:hAnsi="Arial" w:cs="Arial"/>
          <w:bCs/>
          <w:color w:val="auto"/>
          <w:sz w:val="20"/>
          <w:szCs w:val="20"/>
        </w:rPr>
      </w:pPr>
    </w:p>
    <w:p w14:paraId="02F9DED3" w14:textId="46E5FD00" w:rsidR="004470EA" w:rsidRPr="004470EA" w:rsidRDefault="004470EA" w:rsidP="00F115E3">
      <w:pPr>
        <w:pStyle w:val="Akapitzlist"/>
        <w:numPr>
          <w:ilvl w:val="0"/>
          <w:numId w:val="27"/>
        </w:numPr>
        <w:spacing w:after="120" w:line="240" w:lineRule="auto"/>
        <w:ind w:left="284" w:hanging="284"/>
        <w:jc w:val="both"/>
        <w:rPr>
          <w:rFonts w:ascii="Arial" w:hAnsi="Arial" w:cs="Arial"/>
          <w:b/>
          <w:sz w:val="20"/>
        </w:rPr>
      </w:pPr>
      <w:bookmarkStart w:id="6" w:name="OLE_LINK4"/>
      <w:bookmarkStart w:id="7" w:name="OLE_LINK5"/>
      <w:bookmarkEnd w:id="0"/>
      <w:bookmarkEnd w:id="1"/>
      <w:bookmarkEnd w:id="2"/>
      <w:bookmarkEnd w:id="3"/>
      <w:bookmarkEnd w:id="4"/>
      <w:r w:rsidRPr="004470EA">
        <w:rPr>
          <w:rFonts w:ascii="Arial" w:hAnsi="Arial" w:cs="Arial"/>
          <w:b/>
          <w:sz w:val="20"/>
        </w:rPr>
        <w:t>Zakres zamówienia</w:t>
      </w:r>
    </w:p>
    <w:p w14:paraId="2196FF0D" w14:textId="4D54C737" w:rsidR="004470EA" w:rsidRPr="004470EA" w:rsidRDefault="004470EA" w:rsidP="00F115E3">
      <w:pPr>
        <w:spacing w:after="120"/>
        <w:ind w:left="284"/>
        <w:jc w:val="both"/>
        <w:rPr>
          <w:rFonts w:ascii="Arial" w:hAnsi="Arial" w:cs="Arial"/>
          <w:sz w:val="20"/>
        </w:rPr>
      </w:pPr>
      <w:r w:rsidRPr="004470EA">
        <w:rPr>
          <w:rFonts w:ascii="Arial" w:hAnsi="Arial" w:cs="Arial"/>
          <w:sz w:val="20"/>
        </w:rPr>
        <w:t xml:space="preserve">Przedmiotem zamówienia jest </w:t>
      </w:r>
      <w:r>
        <w:rPr>
          <w:rFonts w:ascii="Arial" w:hAnsi="Arial" w:cs="Arial"/>
          <w:sz w:val="20"/>
        </w:rPr>
        <w:t>wykonywanie prac montażowych trybun przy organizacji imprez w TAURON Arena Kraków w następującym zakresie:</w:t>
      </w:r>
    </w:p>
    <w:p w14:paraId="38C35C75" w14:textId="4AD9B6DE" w:rsidR="004470EA" w:rsidRPr="004470EA" w:rsidRDefault="004470EA" w:rsidP="00F115E3">
      <w:pPr>
        <w:pStyle w:val="Akapitzlist"/>
        <w:numPr>
          <w:ilvl w:val="0"/>
          <w:numId w:val="28"/>
        </w:numPr>
        <w:spacing w:after="120" w:line="240" w:lineRule="auto"/>
        <w:ind w:left="568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dla trybun demontowalnych (15- i 10-rzędowych) usługi montażu</w:t>
      </w:r>
      <w:r w:rsidR="000C321C">
        <w:rPr>
          <w:rFonts w:ascii="Arial" w:hAnsi="Arial" w:cs="Arial"/>
          <w:sz w:val="20"/>
        </w:rPr>
        <w:t xml:space="preserve"> i</w:t>
      </w:r>
      <w:r>
        <w:rPr>
          <w:rFonts w:ascii="Arial" w:hAnsi="Arial" w:cs="Arial"/>
          <w:sz w:val="20"/>
        </w:rPr>
        <w:t xml:space="preserve"> demontażu </w:t>
      </w:r>
      <w:r w:rsidR="000C321C">
        <w:rPr>
          <w:rFonts w:ascii="Arial" w:hAnsi="Arial" w:cs="Arial"/>
          <w:sz w:val="20"/>
        </w:rPr>
        <w:t>trybun oraz</w:t>
      </w:r>
      <w:r>
        <w:rPr>
          <w:rFonts w:ascii="Arial" w:hAnsi="Arial" w:cs="Arial"/>
          <w:sz w:val="20"/>
        </w:rPr>
        <w:t xml:space="preserve"> adaptacji czterech pierwszych rzędów danej trybuny;</w:t>
      </w:r>
    </w:p>
    <w:p w14:paraId="64F0FAD1" w14:textId="2C228162" w:rsidR="004470EA" w:rsidRPr="004470EA" w:rsidRDefault="004470EA" w:rsidP="00F115E3">
      <w:pPr>
        <w:pStyle w:val="Akapitzlist"/>
        <w:numPr>
          <w:ilvl w:val="0"/>
          <w:numId w:val="28"/>
        </w:numPr>
        <w:spacing w:after="120" w:line="240" w:lineRule="auto"/>
        <w:ind w:left="568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dla trybun mobilnych</w:t>
      </w:r>
      <w:r w:rsidR="00FB50B6">
        <w:rPr>
          <w:rFonts w:ascii="Arial" w:hAnsi="Arial" w:cs="Arial"/>
          <w:sz w:val="20"/>
        </w:rPr>
        <w:t xml:space="preserve"> (teleskopowych)</w:t>
      </w:r>
      <w:r>
        <w:rPr>
          <w:rFonts w:ascii="Arial" w:hAnsi="Arial" w:cs="Arial"/>
          <w:sz w:val="20"/>
        </w:rPr>
        <w:t xml:space="preserve"> (15- i 10-rzędowych) usługi adaptacji czterech pierwszych rzędów danej trybuny i przystosowania danej trybuny.</w:t>
      </w:r>
    </w:p>
    <w:p w14:paraId="3F08A0C2" w14:textId="3FBAE1C2" w:rsidR="004470EA" w:rsidRPr="004470EA" w:rsidRDefault="00F115E3" w:rsidP="00F115E3">
      <w:pPr>
        <w:pStyle w:val="Akapitzlist"/>
        <w:numPr>
          <w:ilvl w:val="0"/>
          <w:numId w:val="2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Szczegółowy opis usług</w:t>
      </w:r>
    </w:p>
    <w:p w14:paraId="7F739F6C" w14:textId="7C0DDD53" w:rsidR="00F115E3" w:rsidRPr="00F115E3" w:rsidRDefault="00F115E3" w:rsidP="00F115E3">
      <w:pPr>
        <w:pStyle w:val="Akapitzlist"/>
        <w:numPr>
          <w:ilvl w:val="0"/>
          <w:numId w:val="29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Usługa montażu polega na:</w:t>
      </w:r>
    </w:p>
    <w:p w14:paraId="6F77C321" w14:textId="498FE372" w:rsidR="004470EA" w:rsidRPr="00F115E3" w:rsidRDefault="00F115E3" w:rsidP="00F115E3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4470EA" w:rsidRPr="00F115E3">
        <w:rPr>
          <w:rFonts w:ascii="Arial" w:hAnsi="Arial" w:cs="Arial"/>
          <w:sz w:val="20"/>
        </w:rPr>
        <w:t>ontaż</w:t>
      </w:r>
      <w:r>
        <w:rPr>
          <w:rFonts w:ascii="Arial" w:hAnsi="Arial" w:cs="Arial"/>
          <w:sz w:val="20"/>
        </w:rPr>
        <w:t>u</w:t>
      </w:r>
      <w:r w:rsidR="004470EA" w:rsidRPr="00F115E3">
        <w:rPr>
          <w:rFonts w:ascii="Arial" w:hAnsi="Arial" w:cs="Arial"/>
          <w:sz w:val="20"/>
        </w:rPr>
        <w:t xml:space="preserve"> pełnej konstrukcji wraz z blatami/podestami, krzesełkami </w:t>
      </w:r>
      <w:r w:rsidR="00A223AA">
        <w:rPr>
          <w:rFonts w:ascii="Arial" w:hAnsi="Arial" w:cs="Arial"/>
          <w:sz w:val="20"/>
        </w:rPr>
        <w:t>i</w:t>
      </w:r>
      <w:r w:rsidR="00A223AA" w:rsidRPr="00F115E3">
        <w:rPr>
          <w:rFonts w:ascii="Arial" w:hAnsi="Arial" w:cs="Arial"/>
          <w:sz w:val="20"/>
        </w:rPr>
        <w:t xml:space="preserve"> </w:t>
      </w:r>
      <w:r w:rsidR="004470EA" w:rsidRPr="00F115E3">
        <w:rPr>
          <w:rFonts w:ascii="Arial" w:hAnsi="Arial" w:cs="Arial"/>
          <w:sz w:val="20"/>
        </w:rPr>
        <w:t>stolikami, z uwzględnieniem wszelkich bocznych barierek oraz zaślepek lub</w:t>
      </w:r>
      <w:r w:rsidRPr="00F115E3">
        <w:rPr>
          <w:rFonts w:ascii="Arial" w:hAnsi="Arial" w:cs="Arial"/>
          <w:sz w:val="20"/>
        </w:rPr>
        <w:t xml:space="preserve"> </w:t>
      </w:r>
    </w:p>
    <w:p w14:paraId="6085B1A9" w14:textId="3CB96FC6" w:rsidR="004470EA" w:rsidRPr="00F115E3" w:rsidRDefault="00F115E3" w:rsidP="00F115E3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4470EA" w:rsidRPr="00F115E3">
        <w:rPr>
          <w:rFonts w:ascii="Arial" w:hAnsi="Arial" w:cs="Arial"/>
          <w:sz w:val="20"/>
        </w:rPr>
        <w:t>ontaż</w:t>
      </w:r>
      <w:r>
        <w:rPr>
          <w:rFonts w:ascii="Arial" w:hAnsi="Arial" w:cs="Arial"/>
          <w:sz w:val="20"/>
        </w:rPr>
        <w:t>u</w:t>
      </w:r>
      <w:r w:rsidRPr="00F115E3">
        <w:rPr>
          <w:rFonts w:ascii="Arial" w:hAnsi="Arial" w:cs="Arial"/>
          <w:sz w:val="20"/>
        </w:rPr>
        <w:t xml:space="preserve"> nie</w:t>
      </w:r>
      <w:r w:rsidR="004470EA" w:rsidRPr="00F115E3">
        <w:rPr>
          <w:rFonts w:ascii="Arial" w:hAnsi="Arial" w:cs="Arial"/>
          <w:sz w:val="20"/>
        </w:rPr>
        <w:t xml:space="preserve">pełnej konstrukcji </w:t>
      </w:r>
      <w:r>
        <w:rPr>
          <w:rFonts w:ascii="Arial" w:hAnsi="Arial" w:cs="Arial"/>
          <w:sz w:val="20"/>
        </w:rPr>
        <w:t>(</w:t>
      </w:r>
      <w:r w:rsidR="004470EA" w:rsidRPr="00F115E3">
        <w:rPr>
          <w:rFonts w:ascii="Arial" w:hAnsi="Arial" w:cs="Arial"/>
          <w:sz w:val="20"/>
        </w:rPr>
        <w:t>tj. bez czterech pierwszych rzędów</w:t>
      </w:r>
      <w:r>
        <w:rPr>
          <w:rFonts w:ascii="Arial" w:hAnsi="Arial" w:cs="Arial"/>
          <w:sz w:val="20"/>
        </w:rPr>
        <w:t>)</w:t>
      </w:r>
      <w:r w:rsidR="004470EA" w:rsidRPr="00F115E3">
        <w:rPr>
          <w:rFonts w:ascii="Arial" w:hAnsi="Arial" w:cs="Arial"/>
          <w:sz w:val="20"/>
        </w:rPr>
        <w:t xml:space="preserve"> wraz z blatami/podestami, krzesełkami bądź stolikami, z uwzględnieniem wszelkich bocznych barierek oraz zaślepek oraz montaż barierek przednich. </w:t>
      </w:r>
    </w:p>
    <w:p w14:paraId="03FD9729" w14:textId="30156B33" w:rsidR="004470EA" w:rsidRPr="004470EA" w:rsidRDefault="00F115E3" w:rsidP="00F115E3">
      <w:pPr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obu wypadkach należy wykonać </w:t>
      </w:r>
      <w:r w:rsidR="004470EA" w:rsidRPr="004470EA">
        <w:rPr>
          <w:rFonts w:ascii="Arial" w:hAnsi="Arial" w:cs="Arial"/>
          <w:sz w:val="20"/>
        </w:rPr>
        <w:t>ewentualny demontaż barierek bocznych bądź zaślepek na trybunie sąsiadującej z trybuną aktualnie montowaną</w:t>
      </w:r>
      <w:r>
        <w:rPr>
          <w:rFonts w:ascii="Arial" w:hAnsi="Arial" w:cs="Arial"/>
          <w:sz w:val="20"/>
        </w:rPr>
        <w:t>, a także</w:t>
      </w:r>
      <w:r w:rsidR="004470EA" w:rsidRPr="004470EA">
        <w:rPr>
          <w:rFonts w:ascii="Arial" w:hAnsi="Arial" w:cs="Arial"/>
          <w:sz w:val="20"/>
        </w:rPr>
        <w:t xml:space="preserve"> pobranie wszelkich materiałów konstrukcji, barierek, krzesełek z wskazanego miejsca/magazynu znajdującego się w odległości do 100</w:t>
      </w:r>
      <w:r>
        <w:rPr>
          <w:rFonts w:ascii="Arial" w:hAnsi="Arial" w:cs="Arial"/>
          <w:sz w:val="20"/>
        </w:rPr>
        <w:t xml:space="preserve"> </w:t>
      </w:r>
      <w:r w:rsidR="004470EA" w:rsidRPr="004470EA">
        <w:rPr>
          <w:rFonts w:ascii="Arial" w:hAnsi="Arial" w:cs="Arial"/>
          <w:sz w:val="20"/>
        </w:rPr>
        <w:t>m na paletach</w:t>
      </w:r>
      <w:r w:rsidR="00A223AA">
        <w:rPr>
          <w:rFonts w:ascii="Arial" w:hAnsi="Arial" w:cs="Arial"/>
          <w:sz w:val="20"/>
        </w:rPr>
        <w:t xml:space="preserve"> (palety na wyposażeniu zamawiającego)</w:t>
      </w:r>
      <w:r w:rsidR="004470EA" w:rsidRPr="004470EA">
        <w:rPr>
          <w:rFonts w:ascii="Arial" w:hAnsi="Arial" w:cs="Arial"/>
          <w:sz w:val="20"/>
        </w:rPr>
        <w:t>.</w:t>
      </w:r>
    </w:p>
    <w:p w14:paraId="329CAF8D" w14:textId="79DEDF9F" w:rsidR="004470EA" w:rsidRPr="004470EA" w:rsidRDefault="004470EA" w:rsidP="00F115E3">
      <w:pPr>
        <w:pStyle w:val="Akapitzlist"/>
        <w:numPr>
          <w:ilvl w:val="0"/>
          <w:numId w:val="29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  <w:sz w:val="20"/>
        </w:rPr>
      </w:pPr>
      <w:r w:rsidRPr="004470EA">
        <w:rPr>
          <w:rFonts w:ascii="Arial" w:hAnsi="Arial" w:cs="Arial"/>
          <w:sz w:val="20"/>
        </w:rPr>
        <w:t xml:space="preserve">Usługa </w:t>
      </w:r>
      <w:r w:rsidR="00F115E3">
        <w:rPr>
          <w:rFonts w:ascii="Arial" w:hAnsi="Arial" w:cs="Arial"/>
          <w:sz w:val="20"/>
        </w:rPr>
        <w:t>demontażu polega na</w:t>
      </w:r>
      <w:r w:rsidRPr="004470EA">
        <w:rPr>
          <w:rFonts w:ascii="Arial" w:hAnsi="Arial" w:cs="Arial"/>
          <w:sz w:val="20"/>
        </w:rPr>
        <w:t>:</w:t>
      </w:r>
    </w:p>
    <w:p w14:paraId="40077BC8" w14:textId="7635C427" w:rsidR="004470EA" w:rsidRPr="004470EA" w:rsidRDefault="00F115E3" w:rsidP="00F115E3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4470EA" w:rsidRPr="004470EA">
        <w:rPr>
          <w:rFonts w:ascii="Arial" w:hAnsi="Arial" w:cs="Arial"/>
          <w:sz w:val="20"/>
        </w:rPr>
        <w:t>emontaż</w:t>
      </w:r>
      <w:r>
        <w:rPr>
          <w:rFonts w:ascii="Arial" w:hAnsi="Arial" w:cs="Arial"/>
          <w:sz w:val="20"/>
        </w:rPr>
        <w:t>u</w:t>
      </w:r>
      <w:r w:rsidR="004470EA" w:rsidRPr="004470EA">
        <w:rPr>
          <w:rFonts w:ascii="Arial" w:hAnsi="Arial" w:cs="Arial"/>
          <w:sz w:val="20"/>
        </w:rPr>
        <w:t xml:space="preserve"> pełnej konstrukcji wraz z blatami/podestami, krzesełkami bądź stolikami, z uwzględnieniem wszelkich </w:t>
      </w:r>
      <w:r>
        <w:rPr>
          <w:rFonts w:ascii="Arial" w:hAnsi="Arial" w:cs="Arial"/>
          <w:sz w:val="20"/>
        </w:rPr>
        <w:t>bocznych barierek oraz zaślepek lub</w:t>
      </w:r>
    </w:p>
    <w:p w14:paraId="7A246D09" w14:textId="07B313DE" w:rsidR="004470EA" w:rsidRPr="004470EA" w:rsidRDefault="00F115E3" w:rsidP="00F115E3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demontażu nie</w:t>
      </w:r>
      <w:r w:rsidR="004470EA" w:rsidRPr="004470EA">
        <w:rPr>
          <w:rFonts w:ascii="Arial" w:hAnsi="Arial" w:cs="Arial"/>
          <w:sz w:val="20"/>
        </w:rPr>
        <w:t xml:space="preserve">pełnej konstrukcji </w:t>
      </w:r>
      <w:r>
        <w:rPr>
          <w:rFonts w:ascii="Arial" w:hAnsi="Arial" w:cs="Arial"/>
          <w:sz w:val="20"/>
        </w:rPr>
        <w:t>(</w:t>
      </w:r>
      <w:r w:rsidR="004470EA" w:rsidRPr="004470EA">
        <w:rPr>
          <w:rFonts w:ascii="Arial" w:hAnsi="Arial" w:cs="Arial"/>
          <w:sz w:val="20"/>
        </w:rPr>
        <w:t>tj. bez czterech pierwszych rzędów</w:t>
      </w:r>
      <w:r>
        <w:rPr>
          <w:rFonts w:ascii="Arial" w:hAnsi="Arial" w:cs="Arial"/>
          <w:sz w:val="20"/>
        </w:rPr>
        <w:t>)</w:t>
      </w:r>
      <w:r w:rsidR="004470EA" w:rsidRPr="004470EA">
        <w:rPr>
          <w:rFonts w:ascii="Arial" w:hAnsi="Arial" w:cs="Arial"/>
          <w:sz w:val="20"/>
        </w:rPr>
        <w:t xml:space="preserve"> wraz z blatami/podestami, krzesełkami bądź stolikami, z uwzględnieniem wszelkich bocznych barierek oraz zaślepek oraz demontaż barierek przednich. </w:t>
      </w:r>
    </w:p>
    <w:p w14:paraId="2FC31084" w14:textId="40BE54C0" w:rsidR="004470EA" w:rsidRPr="004470EA" w:rsidRDefault="00F115E3" w:rsidP="00F115E3">
      <w:pPr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obu wypadkach należy wykonać </w:t>
      </w:r>
      <w:r w:rsidR="004470EA" w:rsidRPr="004470EA">
        <w:rPr>
          <w:rFonts w:ascii="Arial" w:hAnsi="Arial" w:cs="Arial"/>
          <w:sz w:val="20"/>
        </w:rPr>
        <w:t>ewentualny montaż barierek bocznych bądź zaślepek na trybunie sąsiadującej z trybuną aktualnie demontowaną</w:t>
      </w:r>
      <w:r>
        <w:rPr>
          <w:rFonts w:ascii="Arial" w:hAnsi="Arial" w:cs="Arial"/>
          <w:sz w:val="20"/>
        </w:rPr>
        <w:t xml:space="preserve">, a także </w:t>
      </w:r>
      <w:r w:rsidR="004470EA" w:rsidRPr="004470EA">
        <w:rPr>
          <w:rFonts w:ascii="Arial" w:hAnsi="Arial" w:cs="Arial"/>
          <w:sz w:val="20"/>
        </w:rPr>
        <w:t>zdanie wszelkich materiałów konstrukcji, barierek, krzesełek do wskazanego miejsca/magazynu znajdującego się w odległości do 100</w:t>
      </w:r>
      <w:r>
        <w:rPr>
          <w:rFonts w:ascii="Arial" w:hAnsi="Arial" w:cs="Arial"/>
          <w:sz w:val="20"/>
        </w:rPr>
        <w:t xml:space="preserve"> </w:t>
      </w:r>
      <w:r w:rsidR="004470EA" w:rsidRPr="004470EA">
        <w:rPr>
          <w:rFonts w:ascii="Arial" w:hAnsi="Arial" w:cs="Arial"/>
          <w:sz w:val="20"/>
        </w:rPr>
        <w:t>m na paletach</w:t>
      </w:r>
      <w:r w:rsidR="00A223AA">
        <w:rPr>
          <w:rFonts w:ascii="Arial" w:hAnsi="Arial" w:cs="Arial"/>
          <w:sz w:val="20"/>
        </w:rPr>
        <w:t xml:space="preserve"> (palety na wyposażeniu zamawiającego)</w:t>
      </w:r>
      <w:r w:rsidR="004470EA" w:rsidRPr="004470EA">
        <w:rPr>
          <w:rFonts w:ascii="Arial" w:hAnsi="Arial" w:cs="Arial"/>
          <w:sz w:val="20"/>
        </w:rPr>
        <w:t>.</w:t>
      </w:r>
    </w:p>
    <w:p w14:paraId="793422C9" w14:textId="77777777" w:rsidR="001069F7" w:rsidRDefault="004470EA" w:rsidP="00F115E3">
      <w:pPr>
        <w:pStyle w:val="Akapitzlist"/>
        <w:numPr>
          <w:ilvl w:val="0"/>
          <w:numId w:val="29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  <w:sz w:val="20"/>
        </w:rPr>
      </w:pPr>
      <w:r w:rsidRPr="004470EA">
        <w:rPr>
          <w:rFonts w:ascii="Arial" w:hAnsi="Arial" w:cs="Arial"/>
          <w:sz w:val="20"/>
        </w:rPr>
        <w:t xml:space="preserve">Usługa adaptacji czterech pierwszych rzędów </w:t>
      </w:r>
      <w:r w:rsidR="00F115E3">
        <w:rPr>
          <w:rFonts w:ascii="Arial" w:hAnsi="Arial" w:cs="Arial"/>
          <w:sz w:val="20"/>
        </w:rPr>
        <w:t>trybuny polega na</w:t>
      </w:r>
      <w:r w:rsidR="001069F7">
        <w:rPr>
          <w:rFonts w:ascii="Arial" w:hAnsi="Arial" w:cs="Arial"/>
          <w:sz w:val="20"/>
        </w:rPr>
        <w:t>:</w:t>
      </w:r>
    </w:p>
    <w:p w14:paraId="0772A528" w14:textId="357F2BAE" w:rsidR="001069F7" w:rsidRDefault="001069F7" w:rsidP="001069F7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Pr="001069F7">
        <w:rPr>
          <w:rFonts w:ascii="Arial" w:hAnsi="Arial" w:cs="Arial"/>
          <w:sz w:val="20"/>
        </w:rPr>
        <w:t>emontażu (zsunięciu) czterech pierwszych rzędów trybuny przy założeniu iż trybuna w momencie rozpoczęcia adaptacji jest zmontowana całkowicie (posiada pełną ilość rzędów) z uwzględnieniem adaptacji wszelkich bocznych i przednich barierek oraz zaślepek na tym odcinku</w:t>
      </w:r>
      <w:r>
        <w:rPr>
          <w:rFonts w:ascii="Arial" w:hAnsi="Arial" w:cs="Arial"/>
          <w:sz w:val="20"/>
        </w:rPr>
        <w:t xml:space="preserve"> lub</w:t>
      </w:r>
    </w:p>
    <w:p w14:paraId="695D5398" w14:textId="2BBAB041" w:rsidR="004470EA" w:rsidRDefault="001069F7" w:rsidP="001069F7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1069F7">
        <w:rPr>
          <w:rFonts w:ascii="Arial" w:hAnsi="Arial" w:cs="Arial"/>
          <w:sz w:val="20"/>
        </w:rPr>
        <w:t>ontażu (zsunięciu) czterech pierwszych rzędów trybuny przy założeniu iż trybuna w momencie rozpoczęcia adaptacji jest w stanie bez czterech pierwszych rzędów i jej końcowy stan ma wynosić pełną ilość rzędów z uwzględnieniem adaptacji wszelkich bocznych i przednich barierek oraz zaślepek na tym odcinku</w:t>
      </w:r>
      <w:r>
        <w:rPr>
          <w:rFonts w:ascii="Arial" w:hAnsi="Arial" w:cs="Arial"/>
          <w:sz w:val="20"/>
        </w:rPr>
        <w:t>.</w:t>
      </w:r>
    </w:p>
    <w:p w14:paraId="7088A09C" w14:textId="77777777" w:rsidR="001069F7" w:rsidRDefault="0057205B" w:rsidP="00F115E3">
      <w:pPr>
        <w:pStyle w:val="Akapitzlist"/>
        <w:numPr>
          <w:ilvl w:val="0"/>
          <w:numId w:val="29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Usługa przystosowania trybuny polega na</w:t>
      </w:r>
      <w:r w:rsidR="001069F7">
        <w:rPr>
          <w:rFonts w:ascii="Arial" w:hAnsi="Arial" w:cs="Arial"/>
          <w:sz w:val="20"/>
        </w:rPr>
        <w:t>:</w:t>
      </w:r>
    </w:p>
    <w:p w14:paraId="16BF019A" w14:textId="3314126E" w:rsidR="001069F7" w:rsidRPr="001069F7" w:rsidRDefault="001069F7" w:rsidP="001069F7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1069F7">
        <w:rPr>
          <w:rFonts w:ascii="Arial" w:hAnsi="Arial" w:cs="Arial"/>
          <w:sz w:val="20"/>
        </w:rPr>
        <w:t>ontaż</w:t>
      </w:r>
      <w:r>
        <w:rPr>
          <w:rFonts w:ascii="Arial" w:hAnsi="Arial" w:cs="Arial"/>
          <w:sz w:val="20"/>
        </w:rPr>
        <w:t>u</w:t>
      </w:r>
      <w:r w:rsidRPr="001069F7">
        <w:rPr>
          <w:rFonts w:ascii="Arial" w:hAnsi="Arial" w:cs="Arial"/>
          <w:sz w:val="20"/>
        </w:rPr>
        <w:t xml:space="preserve"> lub demontaż</w:t>
      </w:r>
      <w:r>
        <w:rPr>
          <w:rFonts w:ascii="Arial" w:hAnsi="Arial" w:cs="Arial"/>
          <w:sz w:val="20"/>
        </w:rPr>
        <w:t>u</w:t>
      </w:r>
      <w:r w:rsidRPr="001069F7">
        <w:rPr>
          <w:rFonts w:ascii="Arial" w:hAnsi="Arial" w:cs="Arial"/>
          <w:sz w:val="20"/>
        </w:rPr>
        <w:t xml:space="preserve"> trybuny </w:t>
      </w:r>
      <w:r w:rsidR="00FB50B6">
        <w:rPr>
          <w:rFonts w:ascii="Arial" w:hAnsi="Arial" w:cs="Arial"/>
          <w:sz w:val="20"/>
        </w:rPr>
        <w:t>mobiln</w:t>
      </w:r>
      <w:r w:rsidRPr="001069F7">
        <w:rPr>
          <w:rFonts w:ascii="Arial" w:hAnsi="Arial" w:cs="Arial"/>
          <w:sz w:val="20"/>
        </w:rPr>
        <w:t>ej obsługiwanej przy pomocy pilota</w:t>
      </w:r>
      <w:r>
        <w:rPr>
          <w:rFonts w:ascii="Arial" w:hAnsi="Arial" w:cs="Arial"/>
          <w:sz w:val="20"/>
        </w:rPr>
        <w:t xml:space="preserve"> (część trybun)</w:t>
      </w:r>
      <w:r w:rsidRPr="001069F7">
        <w:rPr>
          <w:rFonts w:ascii="Arial" w:hAnsi="Arial" w:cs="Arial"/>
          <w:sz w:val="20"/>
        </w:rPr>
        <w:t xml:space="preserve"> bądź wózków</w:t>
      </w:r>
      <w:r>
        <w:rPr>
          <w:rFonts w:ascii="Arial" w:hAnsi="Arial" w:cs="Arial"/>
          <w:sz w:val="20"/>
        </w:rPr>
        <w:t xml:space="preserve"> (część trybun)</w:t>
      </w:r>
      <w:r w:rsidRPr="001069F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wraz z montażem bądź demontażem</w:t>
      </w:r>
      <w:r w:rsidRPr="001069F7">
        <w:rPr>
          <w:rFonts w:ascii="Arial" w:hAnsi="Arial" w:cs="Arial"/>
          <w:sz w:val="20"/>
        </w:rPr>
        <w:t xml:space="preserve"> zaślepek zabezpieczających połączenia trybun lub barierek bocznyc</w:t>
      </w:r>
      <w:r>
        <w:rPr>
          <w:rFonts w:ascii="Arial" w:hAnsi="Arial" w:cs="Arial"/>
          <w:sz w:val="20"/>
        </w:rPr>
        <w:t>h na każdej z wskazanych trybun lub</w:t>
      </w:r>
    </w:p>
    <w:p w14:paraId="7D677D66" w14:textId="3408771E" w:rsidR="00F115E3" w:rsidRPr="004470EA" w:rsidRDefault="001069F7" w:rsidP="001069F7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montażu bądź demontażu</w:t>
      </w:r>
      <w:r w:rsidRPr="001069F7">
        <w:rPr>
          <w:rFonts w:ascii="Arial" w:hAnsi="Arial" w:cs="Arial"/>
          <w:sz w:val="20"/>
        </w:rPr>
        <w:t xml:space="preserve"> zaślepek zabezpieczających połączenia trybun </w:t>
      </w:r>
      <w:r>
        <w:rPr>
          <w:rFonts w:ascii="Arial" w:hAnsi="Arial" w:cs="Arial"/>
          <w:sz w:val="20"/>
        </w:rPr>
        <w:t xml:space="preserve">demontowalnych </w:t>
      </w:r>
      <w:r w:rsidRPr="001069F7">
        <w:rPr>
          <w:rFonts w:ascii="Arial" w:hAnsi="Arial" w:cs="Arial"/>
          <w:sz w:val="20"/>
        </w:rPr>
        <w:t>lub barierek bocznych na każdej z wskazanych trybu</w:t>
      </w:r>
      <w:r>
        <w:rPr>
          <w:rFonts w:ascii="Arial" w:hAnsi="Arial" w:cs="Arial"/>
          <w:sz w:val="20"/>
        </w:rPr>
        <w:t xml:space="preserve">n demontowalnych – dla trybun nieobjętych żadną z </w:t>
      </w:r>
      <w:r w:rsidRPr="001069F7">
        <w:rPr>
          <w:rFonts w:ascii="Arial" w:hAnsi="Arial" w:cs="Arial"/>
          <w:sz w:val="20"/>
        </w:rPr>
        <w:t>wyżej wymienionych usług</w:t>
      </w:r>
      <w:r>
        <w:rPr>
          <w:rFonts w:ascii="Arial" w:hAnsi="Arial" w:cs="Arial"/>
          <w:sz w:val="20"/>
        </w:rPr>
        <w:t>.</w:t>
      </w:r>
    </w:p>
    <w:p w14:paraId="6754D3DC" w14:textId="6D44BA1B" w:rsidR="0057205B" w:rsidRPr="004470EA" w:rsidRDefault="0057205B" w:rsidP="0057205B">
      <w:pPr>
        <w:pStyle w:val="Akapitzlist"/>
        <w:numPr>
          <w:ilvl w:val="0"/>
          <w:numId w:val="2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Warunki realizacji usług</w:t>
      </w:r>
    </w:p>
    <w:bookmarkEnd w:id="6"/>
    <w:bookmarkEnd w:id="7"/>
    <w:p w14:paraId="129BB8E1" w14:textId="2E4EE0E7" w:rsidR="004470EA" w:rsidRPr="004470EA" w:rsidRDefault="004470EA" w:rsidP="004470EA">
      <w:pPr>
        <w:spacing w:after="120"/>
        <w:ind w:left="284"/>
        <w:jc w:val="both"/>
        <w:rPr>
          <w:rFonts w:ascii="Arial" w:hAnsi="Arial" w:cs="Arial"/>
          <w:sz w:val="20"/>
        </w:rPr>
      </w:pPr>
      <w:r w:rsidRPr="004470EA">
        <w:rPr>
          <w:rFonts w:ascii="Arial" w:hAnsi="Arial" w:cs="Arial"/>
          <w:sz w:val="20"/>
        </w:rPr>
        <w:lastRenderedPageBreak/>
        <w:t>Usługa będzie wykonywana przed każdą wskazaną przez Zamawiającego imprezą. Prac</w:t>
      </w:r>
      <w:r w:rsidR="0057205B">
        <w:rPr>
          <w:rFonts w:ascii="Arial" w:hAnsi="Arial" w:cs="Arial"/>
          <w:sz w:val="20"/>
        </w:rPr>
        <w:t>e</w:t>
      </w:r>
      <w:r w:rsidRPr="004470EA">
        <w:rPr>
          <w:rFonts w:ascii="Arial" w:hAnsi="Arial" w:cs="Arial"/>
          <w:sz w:val="20"/>
        </w:rPr>
        <w:t xml:space="preserve"> należy wykonywać zgodnie z planem montażowym</w:t>
      </w:r>
      <w:r w:rsidR="00A223AA">
        <w:rPr>
          <w:rFonts w:ascii="Arial" w:hAnsi="Arial" w:cs="Arial"/>
          <w:sz w:val="20"/>
        </w:rPr>
        <w:t xml:space="preserve"> przekazanym każdorazowo przez Zamawiającego</w:t>
      </w:r>
      <w:r w:rsidR="0057205B">
        <w:rPr>
          <w:rFonts w:ascii="Arial" w:hAnsi="Arial" w:cs="Arial"/>
          <w:sz w:val="20"/>
        </w:rPr>
        <w:t xml:space="preserve"> z</w:t>
      </w:r>
      <w:r w:rsidRPr="004470EA">
        <w:rPr>
          <w:rFonts w:ascii="Arial" w:hAnsi="Arial" w:cs="Arial"/>
          <w:sz w:val="20"/>
        </w:rPr>
        <w:t>arówno w dniach poprzedzających</w:t>
      </w:r>
      <w:r w:rsidR="00A223AA">
        <w:rPr>
          <w:rFonts w:ascii="Arial" w:hAnsi="Arial" w:cs="Arial"/>
          <w:sz w:val="20"/>
        </w:rPr>
        <w:t xml:space="preserve"> imprezy i dniach</w:t>
      </w:r>
      <w:r w:rsidRPr="004470EA">
        <w:rPr>
          <w:rFonts w:ascii="Arial" w:hAnsi="Arial" w:cs="Arial"/>
          <w:sz w:val="20"/>
        </w:rPr>
        <w:t xml:space="preserve"> imprezowych. Podczas wykonywania zlecenia należy uwzględnić wszelkie uwagi </w:t>
      </w:r>
      <w:r w:rsidR="0057205B">
        <w:rPr>
          <w:rFonts w:ascii="Arial" w:hAnsi="Arial" w:cs="Arial"/>
          <w:sz w:val="20"/>
        </w:rPr>
        <w:t>Z</w:t>
      </w:r>
      <w:r w:rsidRPr="004470EA">
        <w:rPr>
          <w:rFonts w:ascii="Arial" w:hAnsi="Arial" w:cs="Arial"/>
          <w:sz w:val="20"/>
        </w:rPr>
        <w:t>amawiającego</w:t>
      </w:r>
      <w:r w:rsidR="0057205B">
        <w:rPr>
          <w:rFonts w:ascii="Arial" w:hAnsi="Arial" w:cs="Arial"/>
          <w:sz w:val="20"/>
        </w:rPr>
        <w:t>.</w:t>
      </w:r>
    </w:p>
    <w:p w14:paraId="702358B8" w14:textId="2316D4B0" w:rsidR="0057205B" w:rsidRPr="004470EA" w:rsidRDefault="0057205B" w:rsidP="0057205B">
      <w:pPr>
        <w:pStyle w:val="Akapitzlist"/>
        <w:numPr>
          <w:ilvl w:val="0"/>
          <w:numId w:val="2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Informacje o trybunach</w:t>
      </w:r>
      <w:r w:rsidR="00953EBF">
        <w:rPr>
          <w:rFonts w:ascii="Arial" w:hAnsi="Arial" w:cs="Arial"/>
          <w:b/>
          <w:sz w:val="20"/>
        </w:rPr>
        <w:t xml:space="preserve"> </w:t>
      </w:r>
    </w:p>
    <w:p w14:paraId="767949BC" w14:textId="2896AAF5" w:rsidR="004470EA" w:rsidRPr="004470EA" w:rsidRDefault="004470EA" w:rsidP="004470EA">
      <w:pPr>
        <w:spacing w:after="120"/>
        <w:ind w:left="284"/>
        <w:jc w:val="both"/>
        <w:rPr>
          <w:rFonts w:ascii="Arial" w:hAnsi="Arial" w:cs="Arial"/>
          <w:sz w:val="20"/>
        </w:rPr>
      </w:pPr>
      <w:r w:rsidRPr="004470EA">
        <w:rPr>
          <w:rFonts w:ascii="Arial" w:hAnsi="Arial" w:cs="Arial"/>
          <w:sz w:val="20"/>
        </w:rPr>
        <w:t xml:space="preserve">Wykonawcą systemu </w:t>
      </w:r>
      <w:r w:rsidR="0057205B">
        <w:rPr>
          <w:rFonts w:ascii="Arial" w:hAnsi="Arial" w:cs="Arial"/>
          <w:sz w:val="20"/>
        </w:rPr>
        <w:t>t</w:t>
      </w:r>
      <w:r w:rsidRPr="004470EA">
        <w:rPr>
          <w:rFonts w:ascii="Arial" w:hAnsi="Arial" w:cs="Arial"/>
          <w:sz w:val="20"/>
        </w:rPr>
        <w:t>rybun w TAURON Arena Kraków była firma</w:t>
      </w:r>
      <w:r w:rsidR="0057205B">
        <w:rPr>
          <w:rFonts w:ascii="Arial" w:hAnsi="Arial" w:cs="Arial"/>
          <w:sz w:val="20"/>
        </w:rPr>
        <w:t xml:space="preserve"> </w:t>
      </w:r>
      <w:r w:rsidRPr="004470EA">
        <w:rPr>
          <w:rFonts w:ascii="Arial" w:hAnsi="Arial" w:cs="Arial"/>
          <w:sz w:val="20"/>
        </w:rPr>
        <w:t>Best Sport Pro</w:t>
      </w:r>
      <w:r w:rsidR="0057205B">
        <w:rPr>
          <w:rFonts w:ascii="Arial" w:hAnsi="Arial" w:cs="Arial"/>
          <w:sz w:val="20"/>
        </w:rPr>
        <w:t>,</w:t>
      </w:r>
      <w:r w:rsidRPr="004470EA">
        <w:rPr>
          <w:rFonts w:ascii="Arial" w:hAnsi="Arial" w:cs="Arial"/>
          <w:sz w:val="20"/>
        </w:rPr>
        <w:t xml:space="preserve"> ul.</w:t>
      </w:r>
      <w:r w:rsidR="0057205B">
        <w:rPr>
          <w:rFonts w:ascii="Arial" w:hAnsi="Arial" w:cs="Arial"/>
          <w:sz w:val="20"/>
        </w:rPr>
        <w:t xml:space="preserve"> </w:t>
      </w:r>
      <w:r w:rsidRPr="004470EA">
        <w:rPr>
          <w:rFonts w:ascii="Arial" w:hAnsi="Arial" w:cs="Arial"/>
          <w:sz w:val="20"/>
        </w:rPr>
        <w:t>Grunwaldzka 5, 34-300 Żywiec</w:t>
      </w:r>
      <w:r w:rsidR="0057205B">
        <w:rPr>
          <w:rFonts w:ascii="Arial" w:hAnsi="Arial" w:cs="Arial"/>
          <w:sz w:val="20"/>
        </w:rPr>
        <w:t>.</w:t>
      </w:r>
    </w:p>
    <w:p w14:paraId="5EB6FC9B" w14:textId="6FA5CEA2" w:rsidR="004470EA" w:rsidRDefault="0057205B" w:rsidP="004470EA">
      <w:pPr>
        <w:spacing w:after="12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Zestawienie ilościowe trybun objętych zamówieniem:</w:t>
      </w:r>
    </w:p>
    <w:p w14:paraId="679EB532" w14:textId="076136E4" w:rsidR="004470EA" w:rsidRPr="004470EA" w:rsidRDefault="0057205B" w:rsidP="0057205B">
      <w:pPr>
        <w:pStyle w:val="Akapitzlist"/>
        <w:numPr>
          <w:ilvl w:val="0"/>
          <w:numId w:val="30"/>
        </w:numPr>
        <w:spacing w:after="120" w:line="240" w:lineRule="auto"/>
        <w:ind w:left="567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trybuny demontowalne:</w:t>
      </w:r>
    </w:p>
    <w:p w14:paraId="4E9A2BE2" w14:textId="3DEA2474" w:rsidR="004470EA" w:rsidRPr="004470EA" w:rsidRDefault="0057205B" w:rsidP="0057205B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4470EA" w:rsidRPr="004470EA">
        <w:rPr>
          <w:rFonts w:ascii="Arial" w:hAnsi="Arial" w:cs="Arial"/>
          <w:sz w:val="20"/>
        </w:rPr>
        <w:t xml:space="preserve">rybuny </w:t>
      </w:r>
      <w:r>
        <w:rPr>
          <w:rFonts w:ascii="Arial" w:hAnsi="Arial" w:cs="Arial"/>
          <w:sz w:val="20"/>
        </w:rPr>
        <w:t>15-</w:t>
      </w:r>
      <w:r w:rsidR="004470EA" w:rsidRPr="004470EA">
        <w:rPr>
          <w:rFonts w:ascii="Arial" w:hAnsi="Arial" w:cs="Arial"/>
          <w:sz w:val="20"/>
        </w:rPr>
        <w:t>rzędowe</w:t>
      </w:r>
      <w:r>
        <w:rPr>
          <w:rFonts w:ascii="Arial" w:hAnsi="Arial" w:cs="Arial"/>
          <w:sz w:val="20"/>
        </w:rPr>
        <w:t xml:space="preserve"> – 4 sztuki</w:t>
      </w:r>
      <w:r w:rsidR="00A223AA">
        <w:rPr>
          <w:rFonts w:ascii="Arial" w:hAnsi="Arial" w:cs="Arial"/>
          <w:sz w:val="20"/>
        </w:rPr>
        <w:t>,</w:t>
      </w:r>
    </w:p>
    <w:p w14:paraId="0B262081" w14:textId="165E3C04" w:rsidR="004470EA" w:rsidRPr="004470EA" w:rsidRDefault="0057205B" w:rsidP="0057205B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4470EA" w:rsidRPr="004470EA">
        <w:rPr>
          <w:rFonts w:ascii="Arial" w:hAnsi="Arial" w:cs="Arial"/>
          <w:sz w:val="20"/>
        </w:rPr>
        <w:t xml:space="preserve">rybuny </w:t>
      </w:r>
      <w:r>
        <w:rPr>
          <w:rFonts w:ascii="Arial" w:hAnsi="Arial" w:cs="Arial"/>
          <w:sz w:val="20"/>
        </w:rPr>
        <w:t>10-</w:t>
      </w:r>
      <w:r w:rsidR="004470EA" w:rsidRPr="004470EA">
        <w:rPr>
          <w:rFonts w:ascii="Arial" w:hAnsi="Arial" w:cs="Arial"/>
          <w:sz w:val="20"/>
        </w:rPr>
        <w:t>rzędowe</w:t>
      </w:r>
      <w:r>
        <w:rPr>
          <w:rFonts w:ascii="Arial" w:hAnsi="Arial" w:cs="Arial"/>
          <w:sz w:val="20"/>
        </w:rPr>
        <w:t xml:space="preserve"> – 4 sztuki</w:t>
      </w:r>
      <w:r w:rsidR="00A223AA">
        <w:rPr>
          <w:rFonts w:ascii="Arial" w:hAnsi="Arial" w:cs="Arial"/>
          <w:sz w:val="20"/>
        </w:rPr>
        <w:t>,</w:t>
      </w:r>
    </w:p>
    <w:p w14:paraId="6739C21C" w14:textId="51EDAAB1" w:rsidR="004470EA" w:rsidRPr="004470EA" w:rsidRDefault="0057205B" w:rsidP="0057205B">
      <w:pPr>
        <w:pStyle w:val="Akapitzlist"/>
        <w:numPr>
          <w:ilvl w:val="0"/>
          <w:numId w:val="30"/>
        </w:numPr>
        <w:spacing w:after="120" w:line="240" w:lineRule="auto"/>
        <w:ind w:left="567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trybuny </w:t>
      </w:r>
      <w:r w:rsidR="00FB50B6">
        <w:rPr>
          <w:rFonts w:ascii="Arial" w:hAnsi="Arial" w:cs="Arial"/>
          <w:sz w:val="20"/>
        </w:rPr>
        <w:t>mobilne</w:t>
      </w:r>
      <w:r>
        <w:rPr>
          <w:rFonts w:ascii="Arial" w:hAnsi="Arial" w:cs="Arial"/>
          <w:sz w:val="20"/>
        </w:rPr>
        <w:t>:</w:t>
      </w:r>
    </w:p>
    <w:p w14:paraId="2DD88B1C" w14:textId="25BA32C7" w:rsidR="004470EA" w:rsidRPr="004470EA" w:rsidRDefault="0057205B" w:rsidP="0057205B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4470EA" w:rsidRPr="004470EA">
        <w:rPr>
          <w:rFonts w:ascii="Arial" w:hAnsi="Arial" w:cs="Arial"/>
          <w:sz w:val="20"/>
        </w:rPr>
        <w:t xml:space="preserve">rybuny </w:t>
      </w:r>
      <w:r>
        <w:rPr>
          <w:rFonts w:ascii="Arial" w:hAnsi="Arial" w:cs="Arial"/>
          <w:sz w:val="20"/>
        </w:rPr>
        <w:t>15-</w:t>
      </w:r>
      <w:r w:rsidR="004470EA" w:rsidRPr="004470EA">
        <w:rPr>
          <w:rFonts w:ascii="Arial" w:hAnsi="Arial" w:cs="Arial"/>
          <w:sz w:val="20"/>
        </w:rPr>
        <w:t>rzędowe</w:t>
      </w:r>
      <w:r>
        <w:rPr>
          <w:rFonts w:ascii="Arial" w:hAnsi="Arial" w:cs="Arial"/>
          <w:sz w:val="20"/>
        </w:rPr>
        <w:t xml:space="preserve"> </w:t>
      </w:r>
      <w:r w:rsidR="00953EBF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="00953EBF">
        <w:rPr>
          <w:rFonts w:ascii="Arial" w:hAnsi="Arial" w:cs="Arial"/>
          <w:sz w:val="20"/>
        </w:rPr>
        <w:t>9 sztuk</w:t>
      </w:r>
      <w:r w:rsidR="00A223AA">
        <w:rPr>
          <w:rFonts w:ascii="Arial" w:hAnsi="Arial" w:cs="Arial"/>
          <w:sz w:val="20"/>
        </w:rPr>
        <w:t>,</w:t>
      </w:r>
    </w:p>
    <w:p w14:paraId="656DFF6B" w14:textId="575118C9" w:rsidR="004470EA" w:rsidRPr="004470EA" w:rsidRDefault="00953EBF" w:rsidP="0057205B">
      <w:pPr>
        <w:pStyle w:val="Akapitzlist"/>
        <w:numPr>
          <w:ilvl w:val="0"/>
          <w:numId w:val="30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4470EA" w:rsidRPr="004470EA">
        <w:rPr>
          <w:rFonts w:ascii="Arial" w:hAnsi="Arial" w:cs="Arial"/>
          <w:sz w:val="20"/>
        </w:rPr>
        <w:t xml:space="preserve">rybuny </w:t>
      </w:r>
      <w:r>
        <w:rPr>
          <w:rFonts w:ascii="Arial" w:hAnsi="Arial" w:cs="Arial"/>
          <w:sz w:val="20"/>
        </w:rPr>
        <w:t>10-</w:t>
      </w:r>
      <w:r w:rsidR="004470EA" w:rsidRPr="004470EA">
        <w:rPr>
          <w:rFonts w:ascii="Arial" w:hAnsi="Arial" w:cs="Arial"/>
          <w:sz w:val="20"/>
        </w:rPr>
        <w:t>rzędowe</w:t>
      </w:r>
      <w:r>
        <w:rPr>
          <w:rFonts w:ascii="Arial" w:hAnsi="Arial" w:cs="Arial"/>
          <w:sz w:val="20"/>
        </w:rPr>
        <w:t xml:space="preserve"> – 12 sztuk</w:t>
      </w:r>
      <w:r w:rsidR="00A223AA">
        <w:rPr>
          <w:rFonts w:ascii="Arial" w:hAnsi="Arial" w:cs="Arial"/>
          <w:sz w:val="20"/>
        </w:rPr>
        <w:t>.</w:t>
      </w:r>
    </w:p>
    <w:p w14:paraId="620A1EC4" w14:textId="31686409" w:rsidR="006414D7" w:rsidRPr="004470EA" w:rsidRDefault="00953EBF" w:rsidP="00953EBF">
      <w:pPr>
        <w:spacing w:after="12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Instrukcja użytkowania i eksploatacji trybun stanowi załącznik do niniejszego opisu.</w:t>
      </w:r>
    </w:p>
    <w:sectPr w:rsidR="006414D7" w:rsidRPr="004470EA" w:rsidSect="005F6330">
      <w:headerReference w:type="even" r:id="rId8"/>
      <w:headerReference w:type="default" r:id="rId9"/>
      <w:footerReference w:type="even" r:id="rId10"/>
      <w:type w:val="continuous"/>
      <w:pgSz w:w="11906" w:h="16838" w:code="9"/>
      <w:pgMar w:top="1418" w:right="1134" w:bottom="1134" w:left="1134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D9B4B" w14:textId="77777777" w:rsidR="000E729E" w:rsidRDefault="000E729E">
      <w:r>
        <w:separator/>
      </w:r>
    </w:p>
  </w:endnote>
  <w:endnote w:type="continuationSeparator" w:id="0">
    <w:p w14:paraId="4BAF7118" w14:textId="77777777" w:rsidR="000E729E" w:rsidRDefault="000E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 LT P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C2B10" w14:textId="77777777" w:rsidR="00ED7DBE" w:rsidRPr="00894C29" w:rsidRDefault="00ED7DBE" w:rsidP="00894C29">
    <w:pPr>
      <w:pStyle w:val="Stopka"/>
      <w:rPr>
        <w:szCs w:val="16"/>
      </w:rPr>
    </w:pPr>
    <w:r w:rsidRPr="00894C29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D1358" w14:textId="77777777" w:rsidR="000E729E" w:rsidRDefault="000E729E">
      <w:r>
        <w:separator/>
      </w:r>
    </w:p>
  </w:footnote>
  <w:footnote w:type="continuationSeparator" w:id="0">
    <w:p w14:paraId="57E1E5C3" w14:textId="77777777" w:rsidR="000E729E" w:rsidRDefault="000E7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5248"/>
      <w:gridCol w:w="1556"/>
    </w:tblGrid>
    <w:tr w:rsidR="00ED7DBE" w14:paraId="2BBE911D" w14:textId="77777777" w:rsidTr="00202694">
      <w:trPr>
        <w:cantSplit/>
      </w:trPr>
      <w:tc>
        <w:tcPr>
          <w:tcW w:w="2552" w:type="dxa"/>
          <w:vMerge w:val="restart"/>
          <w:vAlign w:val="center"/>
        </w:tcPr>
        <w:p w14:paraId="25D38E2E" w14:textId="77777777" w:rsidR="00ED7DBE" w:rsidRDefault="00ED7DBE" w:rsidP="00202694">
          <w:pPr>
            <w:pStyle w:val="Nagwek"/>
            <w:spacing w:before="40" w:after="40"/>
          </w:pPr>
          <w:r>
            <w:rPr>
              <w:noProof/>
            </w:rPr>
            <w:drawing>
              <wp:inline distT="0" distB="0" distL="0" distR="0" wp14:anchorId="15F8CF79" wp14:editId="053C00A5">
                <wp:extent cx="1433830" cy="464185"/>
                <wp:effectExtent l="0" t="0" r="0" b="0"/>
                <wp:docPr id="6" name="Obraz 6" descr="Hydroprojekt_DHV Group bez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ydroprojekt_DHV Group bez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83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8" w:type="dxa"/>
          <w:vMerge w:val="restart"/>
          <w:vAlign w:val="center"/>
        </w:tcPr>
        <w:p w14:paraId="4002312F" w14:textId="0D902C74" w:rsidR="00ED7DBE" w:rsidRPr="00D0225B" w:rsidRDefault="00ED7DBE" w:rsidP="00202694">
          <w:pPr>
            <w:pStyle w:val="Nagwek"/>
            <w:spacing w:before="40"/>
            <w:jc w:val="center"/>
            <w:rPr>
              <w:sz w:val="18"/>
              <w:szCs w:val="18"/>
            </w:rPr>
          </w:pPr>
          <w:r w:rsidRPr="00D0225B">
            <w:rPr>
              <w:sz w:val="18"/>
              <w:szCs w:val="18"/>
            </w:rPr>
            <w:t>Nr umowy 26/EZ/IP/IR/2010/900/PW</w:t>
          </w:r>
          <w:r w:rsidR="00E56487">
            <w:rPr>
              <w:sz w:val="18"/>
              <w:szCs w:val="18"/>
            </w:rPr>
            <w:t xml:space="preserve"> </w:t>
          </w:r>
          <w:r w:rsidRPr="00D0225B">
            <w:rPr>
              <w:sz w:val="18"/>
              <w:szCs w:val="18"/>
            </w:rPr>
            <w:t>p.prel</w:t>
          </w:r>
          <w:r>
            <w:rPr>
              <w:sz w:val="18"/>
              <w:szCs w:val="18"/>
            </w:rPr>
            <w:t>.</w:t>
          </w:r>
          <w:r w:rsidR="00E56487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1</w:t>
          </w:r>
          <w:r w:rsidRPr="00D0225B">
            <w:rPr>
              <w:sz w:val="18"/>
              <w:szCs w:val="18"/>
            </w:rPr>
            <w:t>/I</w:t>
          </w:r>
          <w:r>
            <w:rPr>
              <w:sz w:val="18"/>
              <w:szCs w:val="18"/>
            </w:rPr>
            <w:t>V.1.2</w:t>
          </w:r>
        </w:p>
        <w:p w14:paraId="2F25B3F0" w14:textId="77777777" w:rsidR="00ED7DBE" w:rsidRDefault="00ED7DBE" w:rsidP="00202694">
          <w:pPr>
            <w:pStyle w:val="Nagwek"/>
            <w:spacing w:after="40"/>
            <w:rPr>
              <w:sz w:val="18"/>
              <w:szCs w:val="18"/>
            </w:rPr>
          </w:pPr>
          <w:r w:rsidRPr="00D0225B">
            <w:rPr>
              <w:sz w:val="18"/>
              <w:szCs w:val="18"/>
            </w:rPr>
            <w:t xml:space="preserve">Modernizacja </w:t>
          </w:r>
          <w:r>
            <w:rPr>
              <w:sz w:val="18"/>
              <w:szCs w:val="18"/>
            </w:rPr>
            <w:t>śluz odrzańskich na odcinku będących</w:t>
          </w:r>
          <w:r w:rsidRPr="00D0225B">
            <w:rPr>
              <w:sz w:val="18"/>
              <w:szCs w:val="18"/>
            </w:rPr>
            <w:t xml:space="preserve"> w zarządzie RZGW </w:t>
          </w:r>
          <w:r>
            <w:rPr>
              <w:sz w:val="18"/>
              <w:szCs w:val="18"/>
            </w:rPr>
            <w:t>G</w:t>
          </w:r>
          <w:r w:rsidRPr="00D0225B">
            <w:rPr>
              <w:sz w:val="18"/>
              <w:szCs w:val="18"/>
            </w:rPr>
            <w:t>liwice - przystos</w:t>
          </w:r>
          <w:r>
            <w:rPr>
              <w:sz w:val="18"/>
              <w:szCs w:val="18"/>
            </w:rPr>
            <w:t>o</w:t>
          </w:r>
          <w:r w:rsidRPr="00D0225B">
            <w:rPr>
              <w:sz w:val="18"/>
              <w:szCs w:val="18"/>
            </w:rPr>
            <w:t xml:space="preserve">wanie do </w:t>
          </w:r>
          <w:r>
            <w:rPr>
              <w:sz w:val="18"/>
              <w:szCs w:val="18"/>
            </w:rPr>
            <w:t>III</w:t>
          </w:r>
          <w:r w:rsidRPr="00D0225B">
            <w:rPr>
              <w:sz w:val="18"/>
              <w:szCs w:val="18"/>
            </w:rPr>
            <w:t xml:space="preserve"> klasy drogi wodnej</w:t>
          </w:r>
        </w:p>
        <w:p w14:paraId="5474CC30" w14:textId="77777777" w:rsidR="00ED7DBE" w:rsidRPr="004C410D" w:rsidRDefault="00ED7DBE" w:rsidP="00202694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PRZEBUDOWA, ROZBUDOWA I REMONT Ś</w:t>
          </w:r>
          <w:r w:rsidRPr="004C410D">
            <w:rPr>
              <w:sz w:val="16"/>
              <w:szCs w:val="16"/>
            </w:rPr>
            <w:t>LUZY KŁODNICA</w:t>
          </w:r>
        </w:p>
        <w:p w14:paraId="1FCA2AA7" w14:textId="77777777" w:rsidR="00ED7DBE" w:rsidRDefault="00ED7DBE" w:rsidP="00202694">
          <w:pPr>
            <w:pStyle w:val="Nagwek"/>
            <w:spacing w:after="4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Specyfikacje techniczne wykonania i odbioru robót</w:t>
          </w:r>
        </w:p>
        <w:p w14:paraId="29D2FAA6" w14:textId="77777777" w:rsidR="00ED7DBE" w:rsidRPr="00C04854" w:rsidRDefault="00ED7DBE" w:rsidP="00202694">
          <w:pPr>
            <w:pStyle w:val="Nagwek"/>
            <w:spacing w:after="40"/>
            <w:jc w:val="center"/>
            <w:rPr>
              <w:b/>
              <w:sz w:val="18"/>
              <w:szCs w:val="18"/>
            </w:rPr>
          </w:pPr>
          <w:r w:rsidRPr="00C04854">
            <w:rPr>
              <w:b/>
              <w:sz w:val="18"/>
              <w:szCs w:val="18"/>
            </w:rPr>
            <w:t>Specyfikacja techniczna robót konstrukcyjno-budowlanych</w:t>
          </w:r>
        </w:p>
      </w:tc>
      <w:tc>
        <w:tcPr>
          <w:tcW w:w="1556" w:type="dxa"/>
          <w:vAlign w:val="center"/>
        </w:tcPr>
        <w:p w14:paraId="1DE66BB4" w14:textId="77777777" w:rsidR="00ED7DBE" w:rsidRPr="00A4016B" w:rsidRDefault="00ED7DBE" w:rsidP="00202694">
          <w:pPr>
            <w:pStyle w:val="Nagwek"/>
            <w:rPr>
              <w:sz w:val="20"/>
            </w:rPr>
          </w:pPr>
          <w:r w:rsidRPr="00A4016B">
            <w:rPr>
              <w:sz w:val="20"/>
            </w:rPr>
            <w:t xml:space="preserve">Strona </w:t>
          </w:r>
          <w:r w:rsidRPr="00A4016B">
            <w:rPr>
              <w:sz w:val="20"/>
            </w:rPr>
            <w:fldChar w:fldCharType="begin"/>
          </w:r>
          <w:r w:rsidRPr="00A4016B">
            <w:rPr>
              <w:sz w:val="20"/>
            </w:rPr>
            <w:instrText xml:space="preserve"> PAGE </w:instrText>
          </w:r>
          <w:r w:rsidRPr="00A4016B">
            <w:rPr>
              <w:sz w:val="20"/>
            </w:rPr>
            <w:fldChar w:fldCharType="separate"/>
          </w:r>
          <w:r>
            <w:rPr>
              <w:noProof/>
              <w:sz w:val="20"/>
            </w:rPr>
            <w:t>6</w:t>
          </w:r>
          <w:r w:rsidRPr="00A4016B">
            <w:rPr>
              <w:sz w:val="20"/>
            </w:rPr>
            <w:fldChar w:fldCharType="end"/>
          </w:r>
        </w:p>
      </w:tc>
    </w:tr>
    <w:tr w:rsidR="00ED7DBE" w:rsidRPr="00A5250E" w14:paraId="0654C4FC" w14:textId="77777777" w:rsidTr="00202694">
      <w:trPr>
        <w:cantSplit/>
      </w:trPr>
      <w:tc>
        <w:tcPr>
          <w:tcW w:w="2552" w:type="dxa"/>
          <w:vMerge/>
          <w:vAlign w:val="center"/>
        </w:tcPr>
        <w:p w14:paraId="48D1CC44" w14:textId="77777777" w:rsidR="00ED7DBE" w:rsidRDefault="00ED7DBE" w:rsidP="00202694">
          <w:pPr>
            <w:pStyle w:val="Nagwek"/>
            <w:spacing w:before="40" w:after="40"/>
            <w:jc w:val="center"/>
          </w:pPr>
        </w:p>
      </w:tc>
      <w:tc>
        <w:tcPr>
          <w:tcW w:w="5248" w:type="dxa"/>
          <w:vMerge/>
          <w:vAlign w:val="center"/>
        </w:tcPr>
        <w:p w14:paraId="33963887" w14:textId="77777777" w:rsidR="00ED7DBE" w:rsidRDefault="00ED7DBE" w:rsidP="00202694">
          <w:pPr>
            <w:pStyle w:val="Nagwek"/>
            <w:jc w:val="center"/>
          </w:pPr>
        </w:p>
      </w:tc>
      <w:tc>
        <w:tcPr>
          <w:tcW w:w="1556" w:type="dxa"/>
          <w:vAlign w:val="center"/>
        </w:tcPr>
        <w:p w14:paraId="25035522" w14:textId="77777777" w:rsidR="00ED7DBE" w:rsidRPr="00A4016B" w:rsidRDefault="00ED7DBE" w:rsidP="00202694">
          <w:pPr>
            <w:pStyle w:val="Nagwek"/>
            <w:jc w:val="center"/>
            <w:rPr>
              <w:sz w:val="20"/>
            </w:rPr>
          </w:pPr>
          <w:r w:rsidRPr="00A4016B">
            <w:rPr>
              <w:sz w:val="20"/>
            </w:rPr>
            <w:t>Nr arch.:</w:t>
          </w:r>
        </w:p>
        <w:p w14:paraId="0BE5B4C6" w14:textId="77777777" w:rsidR="00ED7DBE" w:rsidRPr="00A4016B" w:rsidRDefault="00ED7DBE" w:rsidP="00202694">
          <w:pPr>
            <w:pStyle w:val="Nagwek"/>
            <w:jc w:val="center"/>
            <w:rPr>
              <w:sz w:val="20"/>
            </w:rPr>
          </w:pPr>
          <w:r w:rsidRPr="00A4016B">
            <w:rPr>
              <w:sz w:val="20"/>
            </w:rPr>
            <w:t>23</w:t>
          </w:r>
          <w:r>
            <w:rPr>
              <w:sz w:val="20"/>
            </w:rPr>
            <w:t xml:space="preserve"> 505-HS/11</w:t>
          </w:r>
        </w:p>
      </w:tc>
    </w:tr>
  </w:tbl>
  <w:p w14:paraId="7D159BBC" w14:textId="77777777" w:rsidR="00ED7DBE" w:rsidRPr="00894C29" w:rsidRDefault="00ED7DBE" w:rsidP="00894C29">
    <w:pPr>
      <w:pStyle w:val="Nagwek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8E10A" w14:textId="486B6B70" w:rsidR="00D02856" w:rsidRPr="00971B78" w:rsidRDefault="004470EA" w:rsidP="00D02856">
    <w:pPr>
      <w:pStyle w:val="Nagwek"/>
      <w:pBdr>
        <w:bottom w:val="single" w:sz="2" w:space="1" w:color="808080" w:themeColor="background1" w:themeShade="80"/>
      </w:pBdr>
      <w:tabs>
        <w:tab w:val="clear" w:pos="4536"/>
        <w:tab w:val="clear" w:pos="9072"/>
      </w:tabs>
      <w:suppressAutoHyphens/>
      <w:snapToGrid w:val="0"/>
      <w:jc w:val="center"/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</w:pPr>
    <w:r w:rsidRPr="004470EA">
      <w:rPr>
        <w:rFonts w:asciiTheme="minorHAnsi" w:hAnsiTheme="minorHAnsi" w:cs="Arial"/>
        <w:color w:val="808080" w:themeColor="background1" w:themeShade="80"/>
        <w:sz w:val="18"/>
        <w:szCs w:val="18"/>
      </w:rPr>
      <w:t>Prace montażowe trybun i riggingu przy organizacji imprez w TAURON Arena Kraków</w:t>
    </w:r>
  </w:p>
  <w:p w14:paraId="525E1918" w14:textId="5B364C76" w:rsidR="00D02856" w:rsidRPr="00971B78" w:rsidRDefault="00D02856" w:rsidP="005F6330">
    <w:pPr>
      <w:pStyle w:val="Nagwek"/>
      <w:pBdr>
        <w:bottom w:val="single" w:sz="2" w:space="1" w:color="808080" w:themeColor="background1" w:themeShade="80"/>
      </w:pBdr>
      <w:tabs>
        <w:tab w:val="clear" w:pos="4536"/>
        <w:tab w:val="clear" w:pos="9072"/>
        <w:tab w:val="right" w:pos="9639"/>
      </w:tabs>
      <w:suppressAutoHyphens/>
      <w:snapToGrid w:val="0"/>
      <w:jc w:val="center"/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</w:pP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 xml:space="preserve">Załącznik </w:t>
    </w:r>
    <w:r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1</w:t>
    </w:r>
    <w:r w:rsidR="004470EA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a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 xml:space="preserve"> do specyfikacji istotnych warunków zamówienia: </w:t>
    </w:r>
    <w:r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>Opis przedmiotu zamówienia</w:t>
    </w:r>
    <w:r w:rsidR="004470EA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 xml:space="preserve"> – część 1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ab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begin"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instrText xml:space="preserve"> PAGE \*Arabic </w:instrTex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separate"/>
    </w:r>
    <w:r w:rsidR="00742CDC">
      <w:rPr>
        <w:rFonts w:ascii="Calibri" w:eastAsia="Calibri" w:hAnsi="Calibri" w:cs="Arial"/>
        <w:noProof/>
        <w:color w:val="808080" w:themeColor="background1" w:themeShade="80"/>
        <w:sz w:val="18"/>
        <w:szCs w:val="18"/>
        <w:lang w:eastAsia="ar-SA"/>
      </w:rPr>
      <w:t>2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end"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t xml:space="preserve"> / 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begin"/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instrText xml:space="preserve"> NUMPAGES \*Arabic </w:instrTex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separate"/>
    </w:r>
    <w:r w:rsidR="00742CDC">
      <w:rPr>
        <w:rFonts w:ascii="Calibri" w:eastAsia="Calibri" w:hAnsi="Calibri" w:cs="Arial"/>
        <w:noProof/>
        <w:color w:val="808080" w:themeColor="background1" w:themeShade="80"/>
        <w:sz w:val="18"/>
        <w:szCs w:val="18"/>
        <w:lang w:eastAsia="ar-SA"/>
      </w:rPr>
      <w:t>2</w:t>
    </w:r>
    <w:r w:rsidRPr="00971B78">
      <w:rPr>
        <w:rFonts w:ascii="Calibri" w:eastAsia="Calibri" w:hAnsi="Calibri" w:cs="Arial"/>
        <w:color w:val="808080" w:themeColor="background1" w:themeShade="80"/>
        <w:sz w:val="18"/>
        <w:szCs w:val="18"/>
        <w:lang w:eastAsia="ar-SA"/>
      </w:rPr>
      <w:fldChar w:fldCharType="end"/>
    </w:r>
  </w:p>
  <w:p w14:paraId="7EF58D19" w14:textId="77777777" w:rsidR="00ED7DBE" w:rsidRPr="00D02856" w:rsidRDefault="00ED7DBE" w:rsidP="00D028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00EA7"/>
    <w:multiLevelType w:val="singleLevel"/>
    <w:tmpl w:val="DEBC5434"/>
    <w:lvl w:ilvl="0">
      <w:start w:val="1"/>
      <w:numFmt w:val="bullet"/>
      <w:pStyle w:val="Listapunktowana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" w15:restartNumberingAfterBreak="0">
    <w:nsid w:val="0A877CE1"/>
    <w:multiLevelType w:val="hybridMultilevel"/>
    <w:tmpl w:val="3B5CA3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84D91"/>
    <w:multiLevelType w:val="hybridMultilevel"/>
    <w:tmpl w:val="D85AB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77693"/>
    <w:multiLevelType w:val="hybridMultilevel"/>
    <w:tmpl w:val="6B3688CE"/>
    <w:lvl w:ilvl="0" w:tplc="3FF29C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BC37DC"/>
    <w:multiLevelType w:val="hybridMultilevel"/>
    <w:tmpl w:val="792E4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94976"/>
    <w:multiLevelType w:val="hybridMultilevel"/>
    <w:tmpl w:val="4DEA6A74"/>
    <w:lvl w:ilvl="0" w:tplc="76702AFA">
      <w:start w:val="1"/>
      <w:numFmt w:val="lowerLetter"/>
      <w:pStyle w:val="wypunktowanie"/>
      <w:lvlText w:val="%1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0005A15"/>
    <w:multiLevelType w:val="hybridMultilevel"/>
    <w:tmpl w:val="561E546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7825871"/>
    <w:multiLevelType w:val="hybridMultilevel"/>
    <w:tmpl w:val="6146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E0067"/>
    <w:multiLevelType w:val="hybridMultilevel"/>
    <w:tmpl w:val="0AA0FC8E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45F19"/>
    <w:multiLevelType w:val="hybridMultilevel"/>
    <w:tmpl w:val="0AA0FC8E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33131"/>
    <w:multiLevelType w:val="hybridMultilevel"/>
    <w:tmpl w:val="0AA0FC8E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D4585"/>
    <w:multiLevelType w:val="hybridMultilevel"/>
    <w:tmpl w:val="96B2AF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20201A"/>
    <w:multiLevelType w:val="hybridMultilevel"/>
    <w:tmpl w:val="68F2A4A4"/>
    <w:lvl w:ilvl="0" w:tplc="E7D45326">
      <w:start w:val="1"/>
      <w:numFmt w:val="lowerRoman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40A2E31"/>
    <w:multiLevelType w:val="hybridMultilevel"/>
    <w:tmpl w:val="BDEA2CD0"/>
    <w:lvl w:ilvl="0" w:tplc="747C2EE8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4"/>
      </w:rPr>
    </w:lvl>
    <w:lvl w:ilvl="1" w:tplc="0CBA7C32">
      <w:start w:val="1"/>
      <w:numFmt w:val="bullet"/>
      <w:pStyle w:val="tre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8E6F16"/>
    <w:multiLevelType w:val="hybridMultilevel"/>
    <w:tmpl w:val="C73CC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1521F"/>
    <w:multiLevelType w:val="hybridMultilevel"/>
    <w:tmpl w:val="90581B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C260DE"/>
    <w:multiLevelType w:val="hybridMultilevel"/>
    <w:tmpl w:val="E23212F4"/>
    <w:lvl w:ilvl="0" w:tplc="90324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95CD9"/>
    <w:multiLevelType w:val="hybridMultilevel"/>
    <w:tmpl w:val="692426EC"/>
    <w:lvl w:ilvl="0" w:tplc="3FF29C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493753"/>
    <w:multiLevelType w:val="hybridMultilevel"/>
    <w:tmpl w:val="0AA0FC8E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8036E"/>
    <w:multiLevelType w:val="hybridMultilevel"/>
    <w:tmpl w:val="2730C68A"/>
    <w:lvl w:ilvl="0" w:tplc="BAA265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E171B"/>
    <w:multiLevelType w:val="hybridMultilevel"/>
    <w:tmpl w:val="0AA0FC8E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D0950"/>
    <w:multiLevelType w:val="hybridMultilevel"/>
    <w:tmpl w:val="0AA0FC8E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41878"/>
    <w:multiLevelType w:val="hybridMultilevel"/>
    <w:tmpl w:val="E2706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170A4"/>
    <w:multiLevelType w:val="hybridMultilevel"/>
    <w:tmpl w:val="3AF67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93B1C"/>
    <w:multiLevelType w:val="hybridMultilevel"/>
    <w:tmpl w:val="E7647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B1427"/>
    <w:multiLevelType w:val="hybridMultilevel"/>
    <w:tmpl w:val="96B2AF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3A3BF3"/>
    <w:multiLevelType w:val="multilevel"/>
    <w:tmpl w:val="46361A5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aps w:val="0"/>
        <w:vanish w:val="0"/>
        <w:sz w:val="22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color w:val="auto"/>
        <w:sz w:val="22"/>
      </w:rPr>
    </w:lvl>
    <w:lvl w:ilvl="4">
      <w:start w:val="1"/>
      <w:numFmt w:val="decimal"/>
      <w:pStyle w:val="Nagwek5"/>
      <w:lvlText w:val="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BAC2400"/>
    <w:multiLevelType w:val="hybridMultilevel"/>
    <w:tmpl w:val="D85AB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C6CB0"/>
    <w:multiLevelType w:val="hybridMultilevel"/>
    <w:tmpl w:val="F9DAC01C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E28FC"/>
    <w:multiLevelType w:val="hybridMultilevel"/>
    <w:tmpl w:val="0AA0FC8E"/>
    <w:lvl w:ilvl="0" w:tplc="E7D4532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5"/>
  </w:num>
  <w:num w:numId="4">
    <w:abstractNumId w:val="0"/>
  </w:num>
  <w:num w:numId="5">
    <w:abstractNumId w:val="4"/>
  </w:num>
  <w:num w:numId="6">
    <w:abstractNumId w:val="23"/>
  </w:num>
  <w:num w:numId="7">
    <w:abstractNumId w:val="22"/>
  </w:num>
  <w:num w:numId="8">
    <w:abstractNumId w:val="9"/>
  </w:num>
  <w:num w:numId="9">
    <w:abstractNumId w:val="8"/>
  </w:num>
  <w:num w:numId="10">
    <w:abstractNumId w:val="20"/>
  </w:num>
  <w:num w:numId="11">
    <w:abstractNumId w:val="18"/>
  </w:num>
  <w:num w:numId="12">
    <w:abstractNumId w:val="29"/>
  </w:num>
  <w:num w:numId="13">
    <w:abstractNumId w:val="21"/>
  </w:num>
  <w:num w:numId="14">
    <w:abstractNumId w:val="16"/>
  </w:num>
  <w:num w:numId="15">
    <w:abstractNumId w:val="14"/>
  </w:num>
  <w:num w:numId="16">
    <w:abstractNumId w:val="28"/>
  </w:num>
  <w:num w:numId="17">
    <w:abstractNumId w:val="12"/>
  </w:num>
  <w:num w:numId="18">
    <w:abstractNumId w:val="10"/>
  </w:num>
  <w:num w:numId="19">
    <w:abstractNumId w:val="2"/>
  </w:num>
  <w:num w:numId="20">
    <w:abstractNumId w:val="19"/>
  </w:num>
  <w:num w:numId="21">
    <w:abstractNumId w:val="27"/>
  </w:num>
  <w:num w:numId="22">
    <w:abstractNumId w:val="25"/>
  </w:num>
  <w:num w:numId="23">
    <w:abstractNumId w:val="11"/>
  </w:num>
  <w:num w:numId="24">
    <w:abstractNumId w:val="24"/>
  </w:num>
  <w:num w:numId="25">
    <w:abstractNumId w:val="15"/>
  </w:num>
  <w:num w:numId="26">
    <w:abstractNumId w:val="6"/>
  </w:num>
  <w:num w:numId="27">
    <w:abstractNumId w:val="7"/>
  </w:num>
  <w:num w:numId="28">
    <w:abstractNumId w:val="17"/>
  </w:num>
  <w:num w:numId="29">
    <w:abstractNumId w:val="1"/>
  </w:num>
  <w:num w:numId="30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lickAndTypeStyle w:val="Standardowy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07"/>
    <w:rsid w:val="00000D6E"/>
    <w:rsid w:val="000013DB"/>
    <w:rsid w:val="00003308"/>
    <w:rsid w:val="000045FD"/>
    <w:rsid w:val="00005ABA"/>
    <w:rsid w:val="00013565"/>
    <w:rsid w:val="00015C2A"/>
    <w:rsid w:val="000201BD"/>
    <w:rsid w:val="00024200"/>
    <w:rsid w:val="0003788C"/>
    <w:rsid w:val="000379E2"/>
    <w:rsid w:val="00050D40"/>
    <w:rsid w:val="00053F13"/>
    <w:rsid w:val="000544D1"/>
    <w:rsid w:val="00055CE7"/>
    <w:rsid w:val="0005616F"/>
    <w:rsid w:val="00061FF1"/>
    <w:rsid w:val="000639B0"/>
    <w:rsid w:val="000639E3"/>
    <w:rsid w:val="0006417A"/>
    <w:rsid w:val="00066475"/>
    <w:rsid w:val="00071922"/>
    <w:rsid w:val="00072005"/>
    <w:rsid w:val="00080658"/>
    <w:rsid w:val="000811E2"/>
    <w:rsid w:val="00082968"/>
    <w:rsid w:val="00083FCE"/>
    <w:rsid w:val="00085BEB"/>
    <w:rsid w:val="00085FDC"/>
    <w:rsid w:val="00087738"/>
    <w:rsid w:val="0009061C"/>
    <w:rsid w:val="00090635"/>
    <w:rsid w:val="00091484"/>
    <w:rsid w:val="00091E43"/>
    <w:rsid w:val="00096D96"/>
    <w:rsid w:val="000A0726"/>
    <w:rsid w:val="000A09FC"/>
    <w:rsid w:val="000A0D66"/>
    <w:rsid w:val="000B00AA"/>
    <w:rsid w:val="000B5C55"/>
    <w:rsid w:val="000C00F0"/>
    <w:rsid w:val="000C0266"/>
    <w:rsid w:val="000C0BBE"/>
    <w:rsid w:val="000C321C"/>
    <w:rsid w:val="000C4937"/>
    <w:rsid w:val="000C509D"/>
    <w:rsid w:val="000C6A9C"/>
    <w:rsid w:val="000C7A1D"/>
    <w:rsid w:val="000D0F7C"/>
    <w:rsid w:val="000D2D8D"/>
    <w:rsid w:val="000D4712"/>
    <w:rsid w:val="000E1908"/>
    <w:rsid w:val="000E4726"/>
    <w:rsid w:val="000E729E"/>
    <w:rsid w:val="000E76A8"/>
    <w:rsid w:val="000F1DBC"/>
    <w:rsid w:val="000F3A0B"/>
    <w:rsid w:val="000F422E"/>
    <w:rsid w:val="000F427C"/>
    <w:rsid w:val="000F6A76"/>
    <w:rsid w:val="001011EC"/>
    <w:rsid w:val="0010125C"/>
    <w:rsid w:val="00103828"/>
    <w:rsid w:val="00105AB2"/>
    <w:rsid w:val="001069F7"/>
    <w:rsid w:val="001156DE"/>
    <w:rsid w:val="00115BBC"/>
    <w:rsid w:val="00115F22"/>
    <w:rsid w:val="001203DF"/>
    <w:rsid w:val="0012228F"/>
    <w:rsid w:val="001229F2"/>
    <w:rsid w:val="00123181"/>
    <w:rsid w:val="001241AD"/>
    <w:rsid w:val="001254A5"/>
    <w:rsid w:val="001300E8"/>
    <w:rsid w:val="00132E56"/>
    <w:rsid w:val="001417B0"/>
    <w:rsid w:val="00142421"/>
    <w:rsid w:val="0014243C"/>
    <w:rsid w:val="00142600"/>
    <w:rsid w:val="00142E65"/>
    <w:rsid w:val="00143F49"/>
    <w:rsid w:val="001445F9"/>
    <w:rsid w:val="00144DF0"/>
    <w:rsid w:val="0014684B"/>
    <w:rsid w:val="00147CF4"/>
    <w:rsid w:val="00151938"/>
    <w:rsid w:val="001524F2"/>
    <w:rsid w:val="00154F63"/>
    <w:rsid w:val="001571A7"/>
    <w:rsid w:val="00157E5F"/>
    <w:rsid w:val="001614D1"/>
    <w:rsid w:val="0016365A"/>
    <w:rsid w:val="00167400"/>
    <w:rsid w:val="00173888"/>
    <w:rsid w:val="00173B36"/>
    <w:rsid w:val="001749A6"/>
    <w:rsid w:val="00177227"/>
    <w:rsid w:val="001805B7"/>
    <w:rsid w:val="00180EB7"/>
    <w:rsid w:val="001821B1"/>
    <w:rsid w:val="00187D14"/>
    <w:rsid w:val="00187D81"/>
    <w:rsid w:val="00193AD4"/>
    <w:rsid w:val="00194C4B"/>
    <w:rsid w:val="00195601"/>
    <w:rsid w:val="0019683F"/>
    <w:rsid w:val="00197F3C"/>
    <w:rsid w:val="001A2D33"/>
    <w:rsid w:val="001A5D48"/>
    <w:rsid w:val="001B10D5"/>
    <w:rsid w:val="001B4179"/>
    <w:rsid w:val="001B52B5"/>
    <w:rsid w:val="001B591D"/>
    <w:rsid w:val="001C11DD"/>
    <w:rsid w:val="001C16C7"/>
    <w:rsid w:val="001C5A56"/>
    <w:rsid w:val="001C5B07"/>
    <w:rsid w:val="001D115F"/>
    <w:rsid w:val="001D3861"/>
    <w:rsid w:val="001D6FFF"/>
    <w:rsid w:val="001D7C1E"/>
    <w:rsid w:val="001E4CE8"/>
    <w:rsid w:val="001E4D7B"/>
    <w:rsid w:val="001E6498"/>
    <w:rsid w:val="001E69AF"/>
    <w:rsid w:val="001F1B28"/>
    <w:rsid w:val="001F24B5"/>
    <w:rsid w:val="001F306B"/>
    <w:rsid w:val="001F3724"/>
    <w:rsid w:val="001F553A"/>
    <w:rsid w:val="001F5EC9"/>
    <w:rsid w:val="001F77AB"/>
    <w:rsid w:val="0020220E"/>
    <w:rsid w:val="00202694"/>
    <w:rsid w:val="00203964"/>
    <w:rsid w:val="00206BDD"/>
    <w:rsid w:val="002110EB"/>
    <w:rsid w:val="00216654"/>
    <w:rsid w:val="0022169D"/>
    <w:rsid w:val="00221DA5"/>
    <w:rsid w:val="00222452"/>
    <w:rsid w:val="00224FD6"/>
    <w:rsid w:val="0022520E"/>
    <w:rsid w:val="0023417A"/>
    <w:rsid w:val="0024261B"/>
    <w:rsid w:val="00251694"/>
    <w:rsid w:val="00254912"/>
    <w:rsid w:val="00255A58"/>
    <w:rsid w:val="00256604"/>
    <w:rsid w:val="00257DDA"/>
    <w:rsid w:val="0026089D"/>
    <w:rsid w:val="00260966"/>
    <w:rsid w:val="0026260B"/>
    <w:rsid w:val="002643F2"/>
    <w:rsid w:val="0026630C"/>
    <w:rsid w:val="002668F2"/>
    <w:rsid w:val="00273451"/>
    <w:rsid w:val="00273820"/>
    <w:rsid w:val="00275619"/>
    <w:rsid w:val="00275FA6"/>
    <w:rsid w:val="002827D1"/>
    <w:rsid w:val="002849A2"/>
    <w:rsid w:val="002874DD"/>
    <w:rsid w:val="00291027"/>
    <w:rsid w:val="00291115"/>
    <w:rsid w:val="00291BB6"/>
    <w:rsid w:val="00291C45"/>
    <w:rsid w:val="0029498F"/>
    <w:rsid w:val="00294C34"/>
    <w:rsid w:val="002950C0"/>
    <w:rsid w:val="00297EDF"/>
    <w:rsid w:val="002A00DA"/>
    <w:rsid w:val="002A71D0"/>
    <w:rsid w:val="002A757F"/>
    <w:rsid w:val="002A7761"/>
    <w:rsid w:val="002A7D76"/>
    <w:rsid w:val="002B1C64"/>
    <w:rsid w:val="002B2F5E"/>
    <w:rsid w:val="002B3CB3"/>
    <w:rsid w:val="002B512E"/>
    <w:rsid w:val="002B539D"/>
    <w:rsid w:val="002B5F05"/>
    <w:rsid w:val="002C33F4"/>
    <w:rsid w:val="002C7DEB"/>
    <w:rsid w:val="002D402E"/>
    <w:rsid w:val="002E11BA"/>
    <w:rsid w:val="002E132C"/>
    <w:rsid w:val="002E2025"/>
    <w:rsid w:val="002E390B"/>
    <w:rsid w:val="002E4DA7"/>
    <w:rsid w:val="002E4F25"/>
    <w:rsid w:val="002E5CB7"/>
    <w:rsid w:val="002E63A5"/>
    <w:rsid w:val="002E7214"/>
    <w:rsid w:val="002F26C9"/>
    <w:rsid w:val="00302CD1"/>
    <w:rsid w:val="00304360"/>
    <w:rsid w:val="00304CFC"/>
    <w:rsid w:val="00306908"/>
    <w:rsid w:val="00307BC3"/>
    <w:rsid w:val="00310F06"/>
    <w:rsid w:val="00320B02"/>
    <w:rsid w:val="00325666"/>
    <w:rsid w:val="003271E1"/>
    <w:rsid w:val="00330F16"/>
    <w:rsid w:val="0033560F"/>
    <w:rsid w:val="00335FC1"/>
    <w:rsid w:val="0034224E"/>
    <w:rsid w:val="00350959"/>
    <w:rsid w:val="00355D09"/>
    <w:rsid w:val="00357FE3"/>
    <w:rsid w:val="0036120B"/>
    <w:rsid w:val="00371FA3"/>
    <w:rsid w:val="00377439"/>
    <w:rsid w:val="00383F1E"/>
    <w:rsid w:val="00383FD8"/>
    <w:rsid w:val="00384913"/>
    <w:rsid w:val="00386C87"/>
    <w:rsid w:val="003877CF"/>
    <w:rsid w:val="00392078"/>
    <w:rsid w:val="003933EB"/>
    <w:rsid w:val="00395BBA"/>
    <w:rsid w:val="00395C2D"/>
    <w:rsid w:val="003970C0"/>
    <w:rsid w:val="003A09EB"/>
    <w:rsid w:val="003A63AB"/>
    <w:rsid w:val="003B24AD"/>
    <w:rsid w:val="003B38C8"/>
    <w:rsid w:val="003B7B97"/>
    <w:rsid w:val="003C0EB3"/>
    <w:rsid w:val="003C3F3D"/>
    <w:rsid w:val="003D076B"/>
    <w:rsid w:val="003D3517"/>
    <w:rsid w:val="003D4457"/>
    <w:rsid w:val="003D4BE5"/>
    <w:rsid w:val="003D693E"/>
    <w:rsid w:val="003E7C56"/>
    <w:rsid w:val="003F0EA8"/>
    <w:rsid w:val="003F1C32"/>
    <w:rsid w:val="003F4185"/>
    <w:rsid w:val="00400F88"/>
    <w:rsid w:val="004024C8"/>
    <w:rsid w:val="004055FA"/>
    <w:rsid w:val="00410566"/>
    <w:rsid w:val="0041197A"/>
    <w:rsid w:val="004139FA"/>
    <w:rsid w:val="00414B13"/>
    <w:rsid w:val="00414E6E"/>
    <w:rsid w:val="004164AF"/>
    <w:rsid w:val="00425839"/>
    <w:rsid w:val="004261D6"/>
    <w:rsid w:val="00426F31"/>
    <w:rsid w:val="00430830"/>
    <w:rsid w:val="00430BF3"/>
    <w:rsid w:val="00431269"/>
    <w:rsid w:val="00440AFD"/>
    <w:rsid w:val="004470EA"/>
    <w:rsid w:val="004472A7"/>
    <w:rsid w:val="00451EF3"/>
    <w:rsid w:val="00453B9C"/>
    <w:rsid w:val="0045635A"/>
    <w:rsid w:val="00460889"/>
    <w:rsid w:val="00461655"/>
    <w:rsid w:val="00463CBD"/>
    <w:rsid w:val="00463E63"/>
    <w:rsid w:val="004652F1"/>
    <w:rsid w:val="00465B90"/>
    <w:rsid w:val="004672EE"/>
    <w:rsid w:val="004728E4"/>
    <w:rsid w:val="00475749"/>
    <w:rsid w:val="004760DC"/>
    <w:rsid w:val="0047727E"/>
    <w:rsid w:val="004772F0"/>
    <w:rsid w:val="00480B26"/>
    <w:rsid w:val="00481802"/>
    <w:rsid w:val="00483466"/>
    <w:rsid w:val="00483F92"/>
    <w:rsid w:val="00484D33"/>
    <w:rsid w:val="00487C47"/>
    <w:rsid w:val="00493556"/>
    <w:rsid w:val="00497AB8"/>
    <w:rsid w:val="004A1C82"/>
    <w:rsid w:val="004A3B5B"/>
    <w:rsid w:val="004A6C81"/>
    <w:rsid w:val="004B41D0"/>
    <w:rsid w:val="004C11CD"/>
    <w:rsid w:val="004C1D52"/>
    <w:rsid w:val="004C2755"/>
    <w:rsid w:val="004C32CA"/>
    <w:rsid w:val="004C4BB8"/>
    <w:rsid w:val="004C4C5D"/>
    <w:rsid w:val="004C5BC2"/>
    <w:rsid w:val="004C5CC5"/>
    <w:rsid w:val="004C6C55"/>
    <w:rsid w:val="004C7BD3"/>
    <w:rsid w:val="004D276B"/>
    <w:rsid w:val="004E055B"/>
    <w:rsid w:val="004E1346"/>
    <w:rsid w:val="004E2447"/>
    <w:rsid w:val="004E7E25"/>
    <w:rsid w:val="004F1E8D"/>
    <w:rsid w:val="004F2330"/>
    <w:rsid w:val="004F2A64"/>
    <w:rsid w:val="004F3830"/>
    <w:rsid w:val="004F5E48"/>
    <w:rsid w:val="004F7575"/>
    <w:rsid w:val="00500D4E"/>
    <w:rsid w:val="005027DB"/>
    <w:rsid w:val="00511267"/>
    <w:rsid w:val="00511327"/>
    <w:rsid w:val="00512268"/>
    <w:rsid w:val="00515085"/>
    <w:rsid w:val="00524E8C"/>
    <w:rsid w:val="0052648D"/>
    <w:rsid w:val="00530357"/>
    <w:rsid w:val="00533B2E"/>
    <w:rsid w:val="005376A9"/>
    <w:rsid w:val="0054116E"/>
    <w:rsid w:val="00541567"/>
    <w:rsid w:val="00542BB9"/>
    <w:rsid w:val="00542F0B"/>
    <w:rsid w:val="00543A8F"/>
    <w:rsid w:val="00546AD4"/>
    <w:rsid w:val="0055347F"/>
    <w:rsid w:val="00553688"/>
    <w:rsid w:val="00553A40"/>
    <w:rsid w:val="00553FBF"/>
    <w:rsid w:val="00554E32"/>
    <w:rsid w:val="005623E2"/>
    <w:rsid w:val="005645E8"/>
    <w:rsid w:val="00565DC4"/>
    <w:rsid w:val="00566593"/>
    <w:rsid w:val="0056712F"/>
    <w:rsid w:val="00567731"/>
    <w:rsid w:val="00570A3D"/>
    <w:rsid w:val="00570F28"/>
    <w:rsid w:val="005715E8"/>
    <w:rsid w:val="0057205B"/>
    <w:rsid w:val="00573160"/>
    <w:rsid w:val="00573CFC"/>
    <w:rsid w:val="005742B0"/>
    <w:rsid w:val="00576AA1"/>
    <w:rsid w:val="00577470"/>
    <w:rsid w:val="005778A8"/>
    <w:rsid w:val="00577ADE"/>
    <w:rsid w:val="00585C75"/>
    <w:rsid w:val="005914B2"/>
    <w:rsid w:val="00593E28"/>
    <w:rsid w:val="005A08A3"/>
    <w:rsid w:val="005A1C9A"/>
    <w:rsid w:val="005A239E"/>
    <w:rsid w:val="005A6691"/>
    <w:rsid w:val="005A77DA"/>
    <w:rsid w:val="005B3A01"/>
    <w:rsid w:val="005B5B2C"/>
    <w:rsid w:val="005B75C3"/>
    <w:rsid w:val="005C1430"/>
    <w:rsid w:val="005C2205"/>
    <w:rsid w:val="005C5814"/>
    <w:rsid w:val="005C7837"/>
    <w:rsid w:val="005D275A"/>
    <w:rsid w:val="005D2771"/>
    <w:rsid w:val="005D3CD3"/>
    <w:rsid w:val="005E2D9C"/>
    <w:rsid w:val="005E3D7F"/>
    <w:rsid w:val="005E5036"/>
    <w:rsid w:val="005E554D"/>
    <w:rsid w:val="005E76B6"/>
    <w:rsid w:val="005F3C1E"/>
    <w:rsid w:val="005F4D85"/>
    <w:rsid w:val="005F6330"/>
    <w:rsid w:val="005F6A20"/>
    <w:rsid w:val="005F756C"/>
    <w:rsid w:val="00605B8F"/>
    <w:rsid w:val="00606160"/>
    <w:rsid w:val="006076A3"/>
    <w:rsid w:val="006076FB"/>
    <w:rsid w:val="006111D3"/>
    <w:rsid w:val="006131F0"/>
    <w:rsid w:val="006137A9"/>
    <w:rsid w:val="00613C0C"/>
    <w:rsid w:val="00616D50"/>
    <w:rsid w:val="0061761C"/>
    <w:rsid w:val="00621133"/>
    <w:rsid w:val="00622882"/>
    <w:rsid w:val="00623875"/>
    <w:rsid w:val="00625744"/>
    <w:rsid w:val="00631887"/>
    <w:rsid w:val="0063230B"/>
    <w:rsid w:val="00632E72"/>
    <w:rsid w:val="0063412C"/>
    <w:rsid w:val="00640FED"/>
    <w:rsid w:val="006414D7"/>
    <w:rsid w:val="00642F6D"/>
    <w:rsid w:val="00644173"/>
    <w:rsid w:val="00644259"/>
    <w:rsid w:val="00644C28"/>
    <w:rsid w:val="00645A51"/>
    <w:rsid w:val="00647941"/>
    <w:rsid w:val="00651990"/>
    <w:rsid w:val="00652F9E"/>
    <w:rsid w:val="0065537C"/>
    <w:rsid w:val="00656E94"/>
    <w:rsid w:val="006619BF"/>
    <w:rsid w:val="006637B4"/>
    <w:rsid w:val="00664D6D"/>
    <w:rsid w:val="00664E71"/>
    <w:rsid w:val="00665794"/>
    <w:rsid w:val="00670DED"/>
    <w:rsid w:val="00673850"/>
    <w:rsid w:val="006743B8"/>
    <w:rsid w:val="00677576"/>
    <w:rsid w:val="006779C1"/>
    <w:rsid w:val="006917C2"/>
    <w:rsid w:val="0069194E"/>
    <w:rsid w:val="00692C9C"/>
    <w:rsid w:val="00696611"/>
    <w:rsid w:val="006A204C"/>
    <w:rsid w:val="006A3C1F"/>
    <w:rsid w:val="006A5F8A"/>
    <w:rsid w:val="006A6F61"/>
    <w:rsid w:val="006A7D2F"/>
    <w:rsid w:val="006B0C2E"/>
    <w:rsid w:val="006B3B24"/>
    <w:rsid w:val="006B488B"/>
    <w:rsid w:val="006B72E8"/>
    <w:rsid w:val="006B7F94"/>
    <w:rsid w:val="006C4214"/>
    <w:rsid w:val="006C6651"/>
    <w:rsid w:val="006C6C03"/>
    <w:rsid w:val="006C6CB7"/>
    <w:rsid w:val="006D0623"/>
    <w:rsid w:val="006D449A"/>
    <w:rsid w:val="006E13C7"/>
    <w:rsid w:val="006E4392"/>
    <w:rsid w:val="006E59FC"/>
    <w:rsid w:val="006E5A7D"/>
    <w:rsid w:val="006F559A"/>
    <w:rsid w:val="007004BE"/>
    <w:rsid w:val="00703500"/>
    <w:rsid w:val="00711507"/>
    <w:rsid w:val="007127EC"/>
    <w:rsid w:val="00714142"/>
    <w:rsid w:val="00721763"/>
    <w:rsid w:val="0072239F"/>
    <w:rsid w:val="0073018D"/>
    <w:rsid w:val="00731ADB"/>
    <w:rsid w:val="00733D12"/>
    <w:rsid w:val="007350AC"/>
    <w:rsid w:val="00735983"/>
    <w:rsid w:val="00735A0A"/>
    <w:rsid w:val="00736A31"/>
    <w:rsid w:val="00741B42"/>
    <w:rsid w:val="00742CDC"/>
    <w:rsid w:val="007433C7"/>
    <w:rsid w:val="00746891"/>
    <w:rsid w:val="00747316"/>
    <w:rsid w:val="00751ECA"/>
    <w:rsid w:val="00751FAE"/>
    <w:rsid w:val="00755DCB"/>
    <w:rsid w:val="007574FC"/>
    <w:rsid w:val="00757C3B"/>
    <w:rsid w:val="007623C1"/>
    <w:rsid w:val="007660AE"/>
    <w:rsid w:val="00767411"/>
    <w:rsid w:val="00770EE8"/>
    <w:rsid w:val="00775807"/>
    <w:rsid w:val="0077633B"/>
    <w:rsid w:val="00783208"/>
    <w:rsid w:val="00785BBA"/>
    <w:rsid w:val="0078779A"/>
    <w:rsid w:val="007920FD"/>
    <w:rsid w:val="00792CCB"/>
    <w:rsid w:val="0079340E"/>
    <w:rsid w:val="00795AFA"/>
    <w:rsid w:val="00795EF7"/>
    <w:rsid w:val="00796BC9"/>
    <w:rsid w:val="007976FB"/>
    <w:rsid w:val="007A0E27"/>
    <w:rsid w:val="007A167F"/>
    <w:rsid w:val="007A1831"/>
    <w:rsid w:val="007A24C4"/>
    <w:rsid w:val="007A5E44"/>
    <w:rsid w:val="007B3B6A"/>
    <w:rsid w:val="007B4CC4"/>
    <w:rsid w:val="007B61AA"/>
    <w:rsid w:val="007B6310"/>
    <w:rsid w:val="007B6642"/>
    <w:rsid w:val="007C15F3"/>
    <w:rsid w:val="007C4224"/>
    <w:rsid w:val="007C5B1F"/>
    <w:rsid w:val="007D2605"/>
    <w:rsid w:val="007D43AA"/>
    <w:rsid w:val="007D69B0"/>
    <w:rsid w:val="007D78CB"/>
    <w:rsid w:val="007E18D1"/>
    <w:rsid w:val="007E2B50"/>
    <w:rsid w:val="007E3CDE"/>
    <w:rsid w:val="007E4AC6"/>
    <w:rsid w:val="007E62DD"/>
    <w:rsid w:val="007F06F4"/>
    <w:rsid w:val="007F2AE4"/>
    <w:rsid w:val="007F5EDB"/>
    <w:rsid w:val="007F6A7D"/>
    <w:rsid w:val="007F6D68"/>
    <w:rsid w:val="0081189A"/>
    <w:rsid w:val="008118BC"/>
    <w:rsid w:val="00811B99"/>
    <w:rsid w:val="00811CB8"/>
    <w:rsid w:val="00814A3D"/>
    <w:rsid w:val="008227F5"/>
    <w:rsid w:val="00824D1E"/>
    <w:rsid w:val="0082657E"/>
    <w:rsid w:val="00826647"/>
    <w:rsid w:val="00827E0F"/>
    <w:rsid w:val="0083348C"/>
    <w:rsid w:val="008377ED"/>
    <w:rsid w:val="00837885"/>
    <w:rsid w:val="008425D9"/>
    <w:rsid w:val="00842DE6"/>
    <w:rsid w:val="00844E00"/>
    <w:rsid w:val="008509E2"/>
    <w:rsid w:val="008572CA"/>
    <w:rsid w:val="00857333"/>
    <w:rsid w:val="00863640"/>
    <w:rsid w:val="008636CC"/>
    <w:rsid w:val="0086454A"/>
    <w:rsid w:val="00866D0B"/>
    <w:rsid w:val="00873822"/>
    <w:rsid w:val="00873B61"/>
    <w:rsid w:val="00880B2C"/>
    <w:rsid w:val="00880D37"/>
    <w:rsid w:val="008818C9"/>
    <w:rsid w:val="00881912"/>
    <w:rsid w:val="00884078"/>
    <w:rsid w:val="008860E7"/>
    <w:rsid w:val="00886CB2"/>
    <w:rsid w:val="0088707F"/>
    <w:rsid w:val="00894C29"/>
    <w:rsid w:val="008970A1"/>
    <w:rsid w:val="008975F6"/>
    <w:rsid w:val="008A0CDD"/>
    <w:rsid w:val="008A3105"/>
    <w:rsid w:val="008B03DE"/>
    <w:rsid w:val="008B0DEF"/>
    <w:rsid w:val="008B64E0"/>
    <w:rsid w:val="008B6567"/>
    <w:rsid w:val="008C2F23"/>
    <w:rsid w:val="008C4B35"/>
    <w:rsid w:val="008C54B8"/>
    <w:rsid w:val="008C6FBD"/>
    <w:rsid w:val="008C71D7"/>
    <w:rsid w:val="008D0134"/>
    <w:rsid w:val="008E7687"/>
    <w:rsid w:val="008E76B2"/>
    <w:rsid w:val="008F1A1A"/>
    <w:rsid w:val="008F2C7D"/>
    <w:rsid w:val="009001E5"/>
    <w:rsid w:val="00901BD2"/>
    <w:rsid w:val="00907422"/>
    <w:rsid w:val="00915E65"/>
    <w:rsid w:val="009239CB"/>
    <w:rsid w:val="0092414E"/>
    <w:rsid w:val="00924C14"/>
    <w:rsid w:val="00926D42"/>
    <w:rsid w:val="00926EC3"/>
    <w:rsid w:val="009322F6"/>
    <w:rsid w:val="009332E8"/>
    <w:rsid w:val="00934321"/>
    <w:rsid w:val="00942AEE"/>
    <w:rsid w:val="00943154"/>
    <w:rsid w:val="009434FF"/>
    <w:rsid w:val="0094587C"/>
    <w:rsid w:val="00950F57"/>
    <w:rsid w:val="00951266"/>
    <w:rsid w:val="00953EBF"/>
    <w:rsid w:val="0095473C"/>
    <w:rsid w:val="009556B2"/>
    <w:rsid w:val="00960192"/>
    <w:rsid w:val="00961ACA"/>
    <w:rsid w:val="00963E8A"/>
    <w:rsid w:val="009672F4"/>
    <w:rsid w:val="00967DB6"/>
    <w:rsid w:val="009707F9"/>
    <w:rsid w:val="00970B25"/>
    <w:rsid w:val="009750AD"/>
    <w:rsid w:val="00975D52"/>
    <w:rsid w:val="00976F44"/>
    <w:rsid w:val="0098327E"/>
    <w:rsid w:val="009928D4"/>
    <w:rsid w:val="009938C8"/>
    <w:rsid w:val="009943B2"/>
    <w:rsid w:val="009967B3"/>
    <w:rsid w:val="00996EE1"/>
    <w:rsid w:val="009B230C"/>
    <w:rsid w:val="009B3CA8"/>
    <w:rsid w:val="009B402F"/>
    <w:rsid w:val="009B6204"/>
    <w:rsid w:val="009C072F"/>
    <w:rsid w:val="009C142C"/>
    <w:rsid w:val="009C2DD4"/>
    <w:rsid w:val="009C3644"/>
    <w:rsid w:val="009C4D7E"/>
    <w:rsid w:val="009C589F"/>
    <w:rsid w:val="009C5A1F"/>
    <w:rsid w:val="009C74A2"/>
    <w:rsid w:val="009D014D"/>
    <w:rsid w:val="009D01F2"/>
    <w:rsid w:val="009D0E42"/>
    <w:rsid w:val="009D500D"/>
    <w:rsid w:val="009D61D0"/>
    <w:rsid w:val="009D79C2"/>
    <w:rsid w:val="009E209A"/>
    <w:rsid w:val="009E2C9A"/>
    <w:rsid w:val="009E4B84"/>
    <w:rsid w:val="009E6279"/>
    <w:rsid w:val="009F2731"/>
    <w:rsid w:val="009F3FDE"/>
    <w:rsid w:val="009F5A33"/>
    <w:rsid w:val="00A02AD4"/>
    <w:rsid w:val="00A03A3B"/>
    <w:rsid w:val="00A040D1"/>
    <w:rsid w:val="00A04679"/>
    <w:rsid w:val="00A054E1"/>
    <w:rsid w:val="00A149C6"/>
    <w:rsid w:val="00A1669F"/>
    <w:rsid w:val="00A16EC9"/>
    <w:rsid w:val="00A17A1F"/>
    <w:rsid w:val="00A223AA"/>
    <w:rsid w:val="00A23B06"/>
    <w:rsid w:val="00A34E9B"/>
    <w:rsid w:val="00A35685"/>
    <w:rsid w:val="00A40A92"/>
    <w:rsid w:val="00A40D8A"/>
    <w:rsid w:val="00A42AE2"/>
    <w:rsid w:val="00A5401D"/>
    <w:rsid w:val="00A54BF4"/>
    <w:rsid w:val="00A556FF"/>
    <w:rsid w:val="00A558C4"/>
    <w:rsid w:val="00A5695C"/>
    <w:rsid w:val="00A62F18"/>
    <w:rsid w:val="00A676BE"/>
    <w:rsid w:val="00A70632"/>
    <w:rsid w:val="00A716D1"/>
    <w:rsid w:val="00A72A57"/>
    <w:rsid w:val="00A74D69"/>
    <w:rsid w:val="00A814D8"/>
    <w:rsid w:val="00A83068"/>
    <w:rsid w:val="00A852DC"/>
    <w:rsid w:val="00A945E8"/>
    <w:rsid w:val="00A949C1"/>
    <w:rsid w:val="00A95648"/>
    <w:rsid w:val="00AA084A"/>
    <w:rsid w:val="00AA0C3A"/>
    <w:rsid w:val="00AA2017"/>
    <w:rsid w:val="00AA2269"/>
    <w:rsid w:val="00AA366C"/>
    <w:rsid w:val="00AA43F3"/>
    <w:rsid w:val="00AA669C"/>
    <w:rsid w:val="00AA68E5"/>
    <w:rsid w:val="00AB52A3"/>
    <w:rsid w:val="00AC14E0"/>
    <w:rsid w:val="00AC2043"/>
    <w:rsid w:val="00AC464A"/>
    <w:rsid w:val="00AC482F"/>
    <w:rsid w:val="00AC4B69"/>
    <w:rsid w:val="00AC6818"/>
    <w:rsid w:val="00AC69FE"/>
    <w:rsid w:val="00AD10D6"/>
    <w:rsid w:val="00AD13B4"/>
    <w:rsid w:val="00AD1BE0"/>
    <w:rsid w:val="00AD3487"/>
    <w:rsid w:val="00AD3FE2"/>
    <w:rsid w:val="00AD75D6"/>
    <w:rsid w:val="00AE143C"/>
    <w:rsid w:val="00AE36D7"/>
    <w:rsid w:val="00AE41C4"/>
    <w:rsid w:val="00AE7738"/>
    <w:rsid w:val="00AF1BD2"/>
    <w:rsid w:val="00AF4547"/>
    <w:rsid w:val="00AF4B08"/>
    <w:rsid w:val="00AF56A8"/>
    <w:rsid w:val="00B01DD4"/>
    <w:rsid w:val="00B0205D"/>
    <w:rsid w:val="00B072AE"/>
    <w:rsid w:val="00B10AC7"/>
    <w:rsid w:val="00B10DBD"/>
    <w:rsid w:val="00B11041"/>
    <w:rsid w:val="00B11DB3"/>
    <w:rsid w:val="00B159BD"/>
    <w:rsid w:val="00B201DB"/>
    <w:rsid w:val="00B20A22"/>
    <w:rsid w:val="00B2320E"/>
    <w:rsid w:val="00B24A4E"/>
    <w:rsid w:val="00B24D27"/>
    <w:rsid w:val="00B32A4C"/>
    <w:rsid w:val="00B37A21"/>
    <w:rsid w:val="00B40992"/>
    <w:rsid w:val="00B42404"/>
    <w:rsid w:val="00B43B69"/>
    <w:rsid w:val="00B447C3"/>
    <w:rsid w:val="00B44EDF"/>
    <w:rsid w:val="00B45CFD"/>
    <w:rsid w:val="00B5032D"/>
    <w:rsid w:val="00B5117E"/>
    <w:rsid w:val="00B51DE3"/>
    <w:rsid w:val="00B55563"/>
    <w:rsid w:val="00B574B9"/>
    <w:rsid w:val="00B57EED"/>
    <w:rsid w:val="00B6132B"/>
    <w:rsid w:val="00B61ACB"/>
    <w:rsid w:val="00B633FC"/>
    <w:rsid w:val="00B64D6F"/>
    <w:rsid w:val="00B65964"/>
    <w:rsid w:val="00B66384"/>
    <w:rsid w:val="00B66504"/>
    <w:rsid w:val="00B81AB8"/>
    <w:rsid w:val="00B81D2E"/>
    <w:rsid w:val="00B8250A"/>
    <w:rsid w:val="00B834E6"/>
    <w:rsid w:val="00B84321"/>
    <w:rsid w:val="00B910AF"/>
    <w:rsid w:val="00B952CB"/>
    <w:rsid w:val="00B977FA"/>
    <w:rsid w:val="00B97EA0"/>
    <w:rsid w:val="00BA43DD"/>
    <w:rsid w:val="00BA4543"/>
    <w:rsid w:val="00BA475C"/>
    <w:rsid w:val="00BA66A9"/>
    <w:rsid w:val="00BA78E4"/>
    <w:rsid w:val="00BB76A3"/>
    <w:rsid w:val="00BC18EC"/>
    <w:rsid w:val="00BC2408"/>
    <w:rsid w:val="00BC248C"/>
    <w:rsid w:val="00BC2903"/>
    <w:rsid w:val="00BC5310"/>
    <w:rsid w:val="00BC6A31"/>
    <w:rsid w:val="00BD0835"/>
    <w:rsid w:val="00BD2312"/>
    <w:rsid w:val="00BD2A10"/>
    <w:rsid w:val="00BD4A7F"/>
    <w:rsid w:val="00BD5DA0"/>
    <w:rsid w:val="00BD7F0B"/>
    <w:rsid w:val="00BE298A"/>
    <w:rsid w:val="00BE675A"/>
    <w:rsid w:val="00BE6A3C"/>
    <w:rsid w:val="00BF1C9F"/>
    <w:rsid w:val="00BF2886"/>
    <w:rsid w:val="00BF4114"/>
    <w:rsid w:val="00BF4CA9"/>
    <w:rsid w:val="00BF699F"/>
    <w:rsid w:val="00BF74A7"/>
    <w:rsid w:val="00C00D64"/>
    <w:rsid w:val="00C0166A"/>
    <w:rsid w:val="00C1270C"/>
    <w:rsid w:val="00C20A38"/>
    <w:rsid w:val="00C23D07"/>
    <w:rsid w:val="00C23E02"/>
    <w:rsid w:val="00C26771"/>
    <w:rsid w:val="00C30C2A"/>
    <w:rsid w:val="00C33B49"/>
    <w:rsid w:val="00C37ECE"/>
    <w:rsid w:val="00C4204D"/>
    <w:rsid w:val="00C42465"/>
    <w:rsid w:val="00C42CF9"/>
    <w:rsid w:val="00C44193"/>
    <w:rsid w:val="00C4517E"/>
    <w:rsid w:val="00C50825"/>
    <w:rsid w:val="00C52219"/>
    <w:rsid w:val="00C52524"/>
    <w:rsid w:val="00C5628A"/>
    <w:rsid w:val="00C56B18"/>
    <w:rsid w:val="00C60783"/>
    <w:rsid w:val="00C61B1D"/>
    <w:rsid w:val="00C623D1"/>
    <w:rsid w:val="00C66CC5"/>
    <w:rsid w:val="00C713DA"/>
    <w:rsid w:val="00C738F5"/>
    <w:rsid w:val="00C7454A"/>
    <w:rsid w:val="00C83783"/>
    <w:rsid w:val="00C8429F"/>
    <w:rsid w:val="00C84CFF"/>
    <w:rsid w:val="00C870E9"/>
    <w:rsid w:val="00C879D1"/>
    <w:rsid w:val="00C93956"/>
    <w:rsid w:val="00C9405D"/>
    <w:rsid w:val="00C95BDE"/>
    <w:rsid w:val="00C96C0D"/>
    <w:rsid w:val="00C974E7"/>
    <w:rsid w:val="00C9759D"/>
    <w:rsid w:val="00CA37DA"/>
    <w:rsid w:val="00CA6EDD"/>
    <w:rsid w:val="00CA7A99"/>
    <w:rsid w:val="00CB4025"/>
    <w:rsid w:val="00CB655F"/>
    <w:rsid w:val="00CC5F72"/>
    <w:rsid w:val="00CD09AC"/>
    <w:rsid w:val="00CD1528"/>
    <w:rsid w:val="00CD313B"/>
    <w:rsid w:val="00CD37FB"/>
    <w:rsid w:val="00CD3E7D"/>
    <w:rsid w:val="00CD595F"/>
    <w:rsid w:val="00CD6229"/>
    <w:rsid w:val="00CD6285"/>
    <w:rsid w:val="00CE0FA4"/>
    <w:rsid w:val="00CE3C5F"/>
    <w:rsid w:val="00CE5295"/>
    <w:rsid w:val="00CF03F2"/>
    <w:rsid w:val="00CF086B"/>
    <w:rsid w:val="00CF1022"/>
    <w:rsid w:val="00CF4FBB"/>
    <w:rsid w:val="00D02856"/>
    <w:rsid w:val="00D05273"/>
    <w:rsid w:val="00D14C76"/>
    <w:rsid w:val="00D159B9"/>
    <w:rsid w:val="00D1665F"/>
    <w:rsid w:val="00D169C8"/>
    <w:rsid w:val="00D24461"/>
    <w:rsid w:val="00D24D4F"/>
    <w:rsid w:val="00D2527C"/>
    <w:rsid w:val="00D26229"/>
    <w:rsid w:val="00D27426"/>
    <w:rsid w:val="00D30431"/>
    <w:rsid w:val="00D31BDE"/>
    <w:rsid w:val="00D43176"/>
    <w:rsid w:val="00D435D3"/>
    <w:rsid w:val="00D471DA"/>
    <w:rsid w:val="00D47D1D"/>
    <w:rsid w:val="00D51404"/>
    <w:rsid w:val="00D52438"/>
    <w:rsid w:val="00D60210"/>
    <w:rsid w:val="00D61F5B"/>
    <w:rsid w:val="00D663E5"/>
    <w:rsid w:val="00D666FE"/>
    <w:rsid w:val="00D67882"/>
    <w:rsid w:val="00D67BC6"/>
    <w:rsid w:val="00D74FD6"/>
    <w:rsid w:val="00D80E5C"/>
    <w:rsid w:val="00D8260C"/>
    <w:rsid w:val="00D847E4"/>
    <w:rsid w:val="00D84A1A"/>
    <w:rsid w:val="00D86506"/>
    <w:rsid w:val="00D9061A"/>
    <w:rsid w:val="00D958D2"/>
    <w:rsid w:val="00DA2A7D"/>
    <w:rsid w:val="00DA667D"/>
    <w:rsid w:val="00DA706F"/>
    <w:rsid w:val="00DA7896"/>
    <w:rsid w:val="00DB3FAB"/>
    <w:rsid w:val="00DC3200"/>
    <w:rsid w:val="00DC46A1"/>
    <w:rsid w:val="00DC7D1F"/>
    <w:rsid w:val="00DC7E34"/>
    <w:rsid w:val="00DD1627"/>
    <w:rsid w:val="00DD1C03"/>
    <w:rsid w:val="00DD2A1D"/>
    <w:rsid w:val="00DD3A73"/>
    <w:rsid w:val="00DD50B6"/>
    <w:rsid w:val="00DD5C06"/>
    <w:rsid w:val="00DD620E"/>
    <w:rsid w:val="00DD6387"/>
    <w:rsid w:val="00DE0F85"/>
    <w:rsid w:val="00DE16F5"/>
    <w:rsid w:val="00DE3243"/>
    <w:rsid w:val="00DE6469"/>
    <w:rsid w:val="00DF0122"/>
    <w:rsid w:val="00DF05EA"/>
    <w:rsid w:val="00DF3C47"/>
    <w:rsid w:val="00DF7027"/>
    <w:rsid w:val="00E01A3E"/>
    <w:rsid w:val="00E042D4"/>
    <w:rsid w:val="00E048DF"/>
    <w:rsid w:val="00E04965"/>
    <w:rsid w:val="00E049BB"/>
    <w:rsid w:val="00E06827"/>
    <w:rsid w:val="00E116E0"/>
    <w:rsid w:val="00E1229F"/>
    <w:rsid w:val="00E21005"/>
    <w:rsid w:val="00E25D9D"/>
    <w:rsid w:val="00E266F4"/>
    <w:rsid w:val="00E34DDC"/>
    <w:rsid w:val="00E350EA"/>
    <w:rsid w:val="00E52BBC"/>
    <w:rsid w:val="00E55512"/>
    <w:rsid w:val="00E56487"/>
    <w:rsid w:val="00E60023"/>
    <w:rsid w:val="00E615EE"/>
    <w:rsid w:val="00E64D3F"/>
    <w:rsid w:val="00E66278"/>
    <w:rsid w:val="00E70F2D"/>
    <w:rsid w:val="00E722F3"/>
    <w:rsid w:val="00E72744"/>
    <w:rsid w:val="00E77E87"/>
    <w:rsid w:val="00E8126B"/>
    <w:rsid w:val="00E83364"/>
    <w:rsid w:val="00E86299"/>
    <w:rsid w:val="00E86749"/>
    <w:rsid w:val="00E90236"/>
    <w:rsid w:val="00E91225"/>
    <w:rsid w:val="00E92EFA"/>
    <w:rsid w:val="00E9386A"/>
    <w:rsid w:val="00E95A1F"/>
    <w:rsid w:val="00EA05ED"/>
    <w:rsid w:val="00EA391A"/>
    <w:rsid w:val="00EB042D"/>
    <w:rsid w:val="00EB0BE5"/>
    <w:rsid w:val="00EB3BF7"/>
    <w:rsid w:val="00EB41A7"/>
    <w:rsid w:val="00EB7214"/>
    <w:rsid w:val="00EC383C"/>
    <w:rsid w:val="00EC453E"/>
    <w:rsid w:val="00EC5710"/>
    <w:rsid w:val="00ED0785"/>
    <w:rsid w:val="00ED0AFA"/>
    <w:rsid w:val="00ED19A8"/>
    <w:rsid w:val="00ED1AE6"/>
    <w:rsid w:val="00ED3BBB"/>
    <w:rsid w:val="00ED5BEC"/>
    <w:rsid w:val="00ED7DBE"/>
    <w:rsid w:val="00EE18AA"/>
    <w:rsid w:val="00EE1FF2"/>
    <w:rsid w:val="00EE388B"/>
    <w:rsid w:val="00EE42FE"/>
    <w:rsid w:val="00EE52DB"/>
    <w:rsid w:val="00EE6270"/>
    <w:rsid w:val="00EE62C1"/>
    <w:rsid w:val="00EE7465"/>
    <w:rsid w:val="00EF077C"/>
    <w:rsid w:val="00EF28AE"/>
    <w:rsid w:val="00EF6052"/>
    <w:rsid w:val="00EF651D"/>
    <w:rsid w:val="00EF69E9"/>
    <w:rsid w:val="00F04644"/>
    <w:rsid w:val="00F05826"/>
    <w:rsid w:val="00F10E0C"/>
    <w:rsid w:val="00F115E3"/>
    <w:rsid w:val="00F119BB"/>
    <w:rsid w:val="00F16207"/>
    <w:rsid w:val="00F21138"/>
    <w:rsid w:val="00F215A5"/>
    <w:rsid w:val="00F2216D"/>
    <w:rsid w:val="00F26766"/>
    <w:rsid w:val="00F26953"/>
    <w:rsid w:val="00F274A6"/>
    <w:rsid w:val="00F30F8B"/>
    <w:rsid w:val="00F3219D"/>
    <w:rsid w:val="00F33AF2"/>
    <w:rsid w:val="00F340DA"/>
    <w:rsid w:val="00F41B5D"/>
    <w:rsid w:val="00F41F4E"/>
    <w:rsid w:val="00F43AB8"/>
    <w:rsid w:val="00F464BE"/>
    <w:rsid w:val="00F4762B"/>
    <w:rsid w:val="00F55F8C"/>
    <w:rsid w:val="00F5783F"/>
    <w:rsid w:val="00F6307D"/>
    <w:rsid w:val="00F64415"/>
    <w:rsid w:val="00F66016"/>
    <w:rsid w:val="00F677B7"/>
    <w:rsid w:val="00F70015"/>
    <w:rsid w:val="00F71351"/>
    <w:rsid w:val="00F74CCC"/>
    <w:rsid w:val="00F7661D"/>
    <w:rsid w:val="00F869DA"/>
    <w:rsid w:val="00F92BB9"/>
    <w:rsid w:val="00F92D56"/>
    <w:rsid w:val="00F95505"/>
    <w:rsid w:val="00F96177"/>
    <w:rsid w:val="00FA0BC5"/>
    <w:rsid w:val="00FA4991"/>
    <w:rsid w:val="00FA4DBB"/>
    <w:rsid w:val="00FA4EE1"/>
    <w:rsid w:val="00FA50AC"/>
    <w:rsid w:val="00FA569C"/>
    <w:rsid w:val="00FA702C"/>
    <w:rsid w:val="00FB50B6"/>
    <w:rsid w:val="00FB584E"/>
    <w:rsid w:val="00FB7182"/>
    <w:rsid w:val="00FB7E48"/>
    <w:rsid w:val="00FC112A"/>
    <w:rsid w:val="00FC17C7"/>
    <w:rsid w:val="00FC39ED"/>
    <w:rsid w:val="00FC444C"/>
    <w:rsid w:val="00FC6B5D"/>
    <w:rsid w:val="00FC6C56"/>
    <w:rsid w:val="00FD34B6"/>
    <w:rsid w:val="00FD4126"/>
    <w:rsid w:val="00FD50DE"/>
    <w:rsid w:val="00FD68FC"/>
    <w:rsid w:val="00FD79FB"/>
    <w:rsid w:val="00FD7BE1"/>
    <w:rsid w:val="00FE0DCC"/>
    <w:rsid w:val="00FE1E6D"/>
    <w:rsid w:val="00FE3CA9"/>
    <w:rsid w:val="00FE4622"/>
    <w:rsid w:val="00FF0219"/>
    <w:rsid w:val="00FF0E26"/>
    <w:rsid w:val="00FF27FC"/>
    <w:rsid w:val="00FF64A7"/>
    <w:rsid w:val="00FF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671A65"/>
  <w15:docId w15:val="{F8F33C7B-2ABC-498F-BDFD-15D8784E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F03F2"/>
    <w:pPr>
      <w:keepNext/>
      <w:numPr>
        <w:numId w:val="1"/>
      </w:numPr>
      <w:tabs>
        <w:tab w:val="left" w:pos="726"/>
      </w:tabs>
      <w:spacing w:before="240" w:after="120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specyfikacja"/>
    <w:link w:val="Nagwek2Znak"/>
    <w:qFormat/>
    <w:rsid w:val="00CF03F2"/>
    <w:pPr>
      <w:keepNext/>
      <w:numPr>
        <w:ilvl w:val="1"/>
        <w:numId w:val="1"/>
      </w:numPr>
      <w:spacing w:before="240" w:after="120"/>
      <w:outlineLvl w:val="1"/>
    </w:pPr>
    <w:rPr>
      <w:rFonts w:ascii="Arial" w:hAnsi="Arial" w:cs="Arial"/>
      <w:b/>
      <w:bCs/>
      <w:iCs/>
      <w:sz w:val="22"/>
      <w:szCs w:val="28"/>
      <w:u w:val="single"/>
    </w:rPr>
  </w:style>
  <w:style w:type="paragraph" w:styleId="Nagwek3">
    <w:name w:val="heading 3"/>
    <w:basedOn w:val="Normalny"/>
    <w:next w:val="specyfikacja"/>
    <w:qFormat/>
    <w:rsid w:val="00CF03F2"/>
    <w:pPr>
      <w:keepNext/>
      <w:numPr>
        <w:ilvl w:val="2"/>
        <w:numId w:val="1"/>
      </w:numPr>
      <w:spacing w:before="240" w:after="120"/>
      <w:outlineLvl w:val="2"/>
    </w:pPr>
    <w:rPr>
      <w:rFonts w:cs="Arial"/>
      <w:bCs/>
      <w:sz w:val="22"/>
      <w:szCs w:val="26"/>
    </w:rPr>
  </w:style>
  <w:style w:type="paragraph" w:styleId="Nagwek4">
    <w:name w:val="heading 4"/>
    <w:basedOn w:val="Normalny"/>
    <w:next w:val="specyfikacja"/>
    <w:qFormat/>
    <w:rsid w:val="00CF03F2"/>
    <w:pPr>
      <w:keepNext/>
      <w:numPr>
        <w:ilvl w:val="3"/>
        <w:numId w:val="1"/>
      </w:numPr>
      <w:spacing w:before="240" w:after="60"/>
      <w:jc w:val="center"/>
      <w:outlineLvl w:val="3"/>
    </w:pPr>
    <w:rPr>
      <w:rFonts w:ascii="Arial" w:hAnsi="Arial"/>
      <w:b/>
      <w:bCs/>
      <w:i/>
      <w:sz w:val="22"/>
      <w:szCs w:val="28"/>
    </w:rPr>
  </w:style>
  <w:style w:type="paragraph" w:styleId="Nagwek5">
    <w:name w:val="heading 5"/>
    <w:basedOn w:val="Normalny"/>
    <w:next w:val="Normalny"/>
    <w:qFormat/>
    <w:rsid w:val="00CF03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qFormat/>
    <w:pPr>
      <w:autoSpaceDE w:val="0"/>
      <w:autoSpaceDN w:val="0"/>
      <w:spacing w:before="240" w:after="60"/>
      <w:outlineLvl w:val="6"/>
    </w:pPr>
    <w:rPr>
      <w:rFonts w:ascii="Arial" w:hAnsi="Arial" w:cs="Arial"/>
      <w:sz w:val="20"/>
    </w:rPr>
  </w:style>
  <w:style w:type="paragraph" w:styleId="Nagwek8">
    <w:name w:val="heading 8"/>
    <w:basedOn w:val="Normalny"/>
    <w:next w:val="Normalny"/>
    <w:qFormat/>
    <w:pPr>
      <w:autoSpaceDE w:val="0"/>
      <w:autoSpaceDN w:val="0"/>
      <w:spacing w:before="240" w:after="60"/>
      <w:outlineLvl w:val="7"/>
    </w:pPr>
    <w:rPr>
      <w:rFonts w:ascii="Arial" w:hAnsi="Arial" w:cs="Arial"/>
      <w:i/>
      <w:iCs/>
      <w:sz w:val="20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ecyfikacja">
    <w:name w:val="specyfikacja"/>
    <w:basedOn w:val="Normalny"/>
    <w:pPr>
      <w:spacing w:after="120"/>
    </w:pPr>
    <w:rPr>
      <w:sz w:val="22"/>
    </w:rPr>
  </w:style>
  <w:style w:type="paragraph" w:styleId="Spistreci1">
    <w:name w:val="toc 1"/>
    <w:basedOn w:val="Normalny"/>
    <w:next w:val="Normalny"/>
    <w:autoRedefine/>
    <w:uiPriority w:val="39"/>
    <w:pPr>
      <w:tabs>
        <w:tab w:val="left" w:pos="480"/>
        <w:tab w:val="right" w:leader="dot" w:pos="9062"/>
      </w:tabs>
      <w:spacing w:before="120" w:after="120"/>
      <w:ind w:left="18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960"/>
        <w:tab w:val="right" w:leader="dot" w:pos="9062"/>
      </w:tabs>
      <w:ind w:left="5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1440"/>
        <w:tab w:val="right" w:leader="dot" w:pos="9062"/>
      </w:tabs>
      <w:ind w:left="90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sz w:val="18"/>
      <w:szCs w:val="18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Nagłówek strony 1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jc w:val="both"/>
    </w:pPr>
    <w:rPr>
      <w:sz w:val="28"/>
      <w:szCs w:val="28"/>
    </w:rPr>
  </w:style>
  <w:style w:type="paragraph" w:styleId="Wcicienormalne">
    <w:name w:val="Normal Indent"/>
    <w:basedOn w:val="Normalny"/>
    <w:pPr>
      <w:autoSpaceDE w:val="0"/>
      <w:autoSpaceDN w:val="0"/>
      <w:spacing w:before="120"/>
      <w:ind w:left="720"/>
      <w:jc w:val="both"/>
    </w:pPr>
    <w:rPr>
      <w:sz w:val="20"/>
      <w:szCs w:val="20"/>
    </w:rPr>
  </w:style>
  <w:style w:type="paragraph" w:customStyle="1" w:styleId="tytu1">
    <w:name w:val="tytuł1"/>
    <w:basedOn w:val="Normalny"/>
    <w:next w:val="Normalny"/>
    <w:pPr>
      <w:spacing w:before="240" w:after="240"/>
    </w:pPr>
    <w:rPr>
      <w:rFonts w:ascii="Arial" w:hAnsi="Arial"/>
      <w:b/>
      <w:caps/>
      <w:sz w:val="28"/>
      <w:szCs w:val="20"/>
    </w:rPr>
  </w:style>
  <w:style w:type="paragraph" w:styleId="Tekstpodstawowywcity2">
    <w:name w:val="Body Text Indent 2"/>
    <w:basedOn w:val="Normalny"/>
    <w:pPr>
      <w:tabs>
        <w:tab w:val="right" w:pos="1701"/>
      </w:tabs>
      <w:spacing w:line="360" w:lineRule="auto"/>
      <w:ind w:left="2127" w:hanging="2127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uppressAutoHyphens/>
      <w:autoSpaceDE w:val="0"/>
      <w:autoSpaceDN w:val="0"/>
      <w:spacing w:after="120"/>
      <w:jc w:val="both"/>
    </w:pPr>
    <w:rPr>
      <w:spacing w:val="-3"/>
      <w:sz w:val="22"/>
      <w:szCs w:val="22"/>
    </w:rPr>
  </w:style>
  <w:style w:type="paragraph" w:styleId="Tekstpodstawowy3">
    <w:name w:val="Body Text 3"/>
    <w:basedOn w:val="Normalny"/>
    <w:pPr>
      <w:autoSpaceDE w:val="0"/>
      <w:autoSpaceDN w:val="0"/>
    </w:pPr>
    <w:rPr>
      <w:sz w:val="22"/>
      <w:szCs w:val="2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Norma">
    <w:name w:val="Norma"/>
    <w:basedOn w:val="Normalny"/>
    <w:pPr>
      <w:tabs>
        <w:tab w:val="num" w:pos="360"/>
        <w:tab w:val="left" w:leader="dot" w:pos="2552"/>
      </w:tabs>
      <w:autoSpaceDE w:val="0"/>
      <w:autoSpaceDN w:val="0"/>
      <w:spacing w:before="120"/>
      <w:ind w:left="340" w:hanging="340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735A0A"/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  <w:bCs/>
      <w:sz w:val="20"/>
      <w:szCs w:val="20"/>
    </w:rPr>
  </w:style>
  <w:style w:type="paragraph" w:customStyle="1" w:styleId="tre">
    <w:name w:val="treść"/>
    <w:basedOn w:val="Normalny"/>
    <w:autoRedefine/>
    <w:pPr>
      <w:numPr>
        <w:ilvl w:val="1"/>
        <w:numId w:val="2"/>
      </w:numPr>
      <w:tabs>
        <w:tab w:val="clear" w:pos="1440"/>
        <w:tab w:val="num" w:pos="1260"/>
      </w:tabs>
      <w:spacing w:after="120"/>
      <w:ind w:left="1260"/>
      <w:jc w:val="both"/>
    </w:pPr>
    <w:rPr>
      <w:sz w:val="22"/>
      <w:szCs w:val="22"/>
    </w:rPr>
  </w:style>
  <w:style w:type="paragraph" w:customStyle="1" w:styleId="wypunktowanie">
    <w:name w:val="wypunktowanie"/>
    <w:basedOn w:val="tre"/>
    <w:autoRedefine/>
    <w:rsid w:val="00B45CFD"/>
    <w:pPr>
      <w:numPr>
        <w:ilvl w:val="0"/>
        <w:numId w:val="3"/>
      </w:numPr>
    </w:pPr>
  </w:style>
  <w:style w:type="character" w:customStyle="1" w:styleId="Tekstpodstawowy3Znak">
    <w:name w:val="Tekst podstawowy 3 Znak"/>
    <w:rPr>
      <w:sz w:val="22"/>
      <w:szCs w:val="22"/>
      <w:lang w:val="pl-PL" w:eastAsia="pl-PL" w:bidi="ar-SA"/>
    </w:rPr>
  </w:style>
  <w:style w:type="character" w:customStyle="1" w:styleId="TekstpodstawowyZnak">
    <w:name w:val="Tekst podstawowy Znak"/>
    <w:rPr>
      <w:sz w:val="28"/>
      <w:szCs w:val="28"/>
      <w:lang w:val="pl-PL" w:eastAsia="pl-PL" w:bidi="ar-SA"/>
    </w:rPr>
  </w:style>
  <w:style w:type="paragraph" w:customStyle="1" w:styleId="TytuB-O">
    <w:name w:val="Tytuł B-O"/>
    <w:basedOn w:val="Tytu"/>
    <w:pPr>
      <w:spacing w:after="120"/>
    </w:pPr>
    <w:rPr>
      <w:rFonts w:ascii="Verdana" w:hAnsi="Verdana"/>
    </w:r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PodtytuB-O">
    <w:name w:val="Podtytuł B-O"/>
    <w:basedOn w:val="Podtytu"/>
    <w:pPr>
      <w:tabs>
        <w:tab w:val="left" w:pos="900"/>
        <w:tab w:val="left" w:pos="2880"/>
      </w:tabs>
      <w:spacing w:after="240"/>
      <w:ind w:left="2880" w:hanging="2880"/>
      <w:jc w:val="left"/>
    </w:pPr>
    <w:rPr>
      <w:rFonts w:ascii="Verdana" w:hAnsi="Verdana"/>
      <w:b/>
      <w:sz w:val="22"/>
      <w:szCs w:val="22"/>
    </w:rPr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link w:val="Nagwek"/>
    <w:uiPriority w:val="99"/>
    <w:rsid w:val="00C84CFF"/>
    <w:rPr>
      <w:sz w:val="24"/>
      <w:szCs w:val="24"/>
      <w:lang w:val="pl-PL" w:eastAsia="pl-PL" w:bidi="ar-SA"/>
    </w:rPr>
  </w:style>
  <w:style w:type="paragraph" w:customStyle="1" w:styleId="TableContents">
    <w:name w:val="Table Contents"/>
    <w:basedOn w:val="Normalny"/>
    <w:rsid w:val="001F553A"/>
    <w:pPr>
      <w:widowControl w:val="0"/>
      <w:autoSpaceDE w:val="0"/>
      <w:autoSpaceDN w:val="0"/>
      <w:adjustRightInd w:val="0"/>
    </w:pPr>
  </w:style>
  <w:style w:type="paragraph" w:styleId="Listapunktowana">
    <w:name w:val="List Bullet"/>
    <w:basedOn w:val="Normalny"/>
    <w:autoRedefine/>
    <w:rsid w:val="00A17A1F"/>
    <w:pPr>
      <w:numPr>
        <w:numId w:val="4"/>
      </w:numPr>
      <w:suppressAutoHyphens/>
      <w:spacing w:line="360" w:lineRule="auto"/>
      <w:jc w:val="both"/>
    </w:pPr>
    <w:rPr>
      <w:spacing w:val="-2"/>
      <w:szCs w:val="20"/>
    </w:rPr>
  </w:style>
  <w:style w:type="paragraph" w:customStyle="1" w:styleId="PLTimes">
    <w:name w:val="PLTimes"/>
    <w:basedOn w:val="Normalny"/>
    <w:rsid w:val="00A1669F"/>
    <w:pPr>
      <w:spacing w:line="360" w:lineRule="atLeast"/>
      <w:jc w:val="both"/>
    </w:pPr>
    <w:rPr>
      <w:rFonts w:ascii="PL Times New Roman" w:hAnsi="PL Times New Roman"/>
      <w:szCs w:val="20"/>
      <w:lang w:val="en-GB"/>
    </w:rPr>
  </w:style>
  <w:style w:type="paragraph" w:customStyle="1" w:styleId="Nagwek10">
    <w:name w:val="Nagłówek 10"/>
    <w:basedOn w:val="Nagwek9"/>
    <w:rsid w:val="004139FA"/>
    <w:pPr>
      <w:keepNext w:val="0"/>
      <w:tabs>
        <w:tab w:val="left" w:pos="397"/>
      </w:tabs>
      <w:spacing w:line="360" w:lineRule="auto"/>
      <w:ind w:firstLine="357"/>
    </w:pPr>
    <w:rPr>
      <w:b w:val="0"/>
      <w:bCs/>
      <w:sz w:val="20"/>
      <w:szCs w:val="24"/>
    </w:rPr>
  </w:style>
  <w:style w:type="paragraph" w:customStyle="1" w:styleId="StylNagwek10">
    <w:name w:val="Styl Nagłówek 10"/>
    <w:basedOn w:val="Nagwek"/>
    <w:link w:val="StylNagwek10Znak"/>
    <w:rsid w:val="004139FA"/>
    <w:pPr>
      <w:tabs>
        <w:tab w:val="right" w:pos="7938"/>
      </w:tabs>
      <w:spacing w:line="360" w:lineRule="auto"/>
      <w:ind w:firstLine="567"/>
      <w:jc w:val="both"/>
    </w:pPr>
    <w:rPr>
      <w:sz w:val="22"/>
    </w:rPr>
  </w:style>
  <w:style w:type="character" w:customStyle="1" w:styleId="StylNagwek10Znak">
    <w:name w:val="Styl Nagłówek 10 Znak"/>
    <w:link w:val="StylNagwek10"/>
    <w:rsid w:val="004139FA"/>
    <w:rPr>
      <w:sz w:val="22"/>
      <w:szCs w:val="24"/>
    </w:rPr>
  </w:style>
  <w:style w:type="character" w:customStyle="1" w:styleId="apple-converted-space">
    <w:name w:val="apple-converted-space"/>
    <w:rsid w:val="00FD34B6"/>
  </w:style>
  <w:style w:type="character" w:customStyle="1" w:styleId="StopkaZnak">
    <w:name w:val="Stopka Znak"/>
    <w:aliases w:val="stand Znak"/>
    <w:link w:val="Stopka"/>
    <w:uiPriority w:val="99"/>
    <w:rsid w:val="005A77DA"/>
    <w:rPr>
      <w:sz w:val="24"/>
      <w:szCs w:val="24"/>
    </w:rPr>
  </w:style>
  <w:style w:type="paragraph" w:customStyle="1" w:styleId="bodytext">
    <w:name w:val="bodytext"/>
    <w:basedOn w:val="Normalny"/>
    <w:rsid w:val="00647941"/>
    <w:pPr>
      <w:spacing w:before="100" w:beforeAutospacing="1" w:after="100" w:afterAutospacing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C2903"/>
    <w:rPr>
      <w:spacing w:val="-3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D43176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D43176"/>
    <w:rPr>
      <w:rFonts w:ascii="Arial" w:hAnsi="Arial" w:cs="Arial"/>
      <w:b/>
      <w:bCs/>
      <w:iCs/>
      <w:sz w:val="22"/>
      <w:szCs w:val="28"/>
      <w:u w:val="single"/>
    </w:rPr>
  </w:style>
  <w:style w:type="paragraph" w:customStyle="1" w:styleId="Styl1">
    <w:name w:val="Styl1"/>
    <w:basedOn w:val="Normalny"/>
    <w:link w:val="Styl1Znak"/>
    <w:rsid w:val="00430BF3"/>
    <w:pPr>
      <w:jc w:val="both"/>
    </w:pPr>
    <w:rPr>
      <w:rFonts w:ascii="Arial" w:hAnsi="Arial"/>
      <w:sz w:val="20"/>
    </w:rPr>
  </w:style>
  <w:style w:type="character" w:customStyle="1" w:styleId="Styl1Znak">
    <w:name w:val="Styl1 Znak"/>
    <w:link w:val="Styl1"/>
    <w:rsid w:val="00430BF3"/>
    <w:rPr>
      <w:rFonts w:ascii="Arial" w:hAnsi="Arial"/>
      <w:szCs w:val="24"/>
    </w:rPr>
  </w:style>
  <w:style w:type="paragraph" w:styleId="Akapitzlist">
    <w:name w:val="List Paragraph"/>
    <w:basedOn w:val="Normalny"/>
    <w:uiPriority w:val="34"/>
    <w:qFormat/>
    <w:rsid w:val="007A0E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1">
    <w:name w:val="Pa1"/>
    <w:basedOn w:val="Normalny"/>
    <w:next w:val="Normalny"/>
    <w:uiPriority w:val="99"/>
    <w:rsid w:val="007E4AC6"/>
    <w:pPr>
      <w:autoSpaceDE w:val="0"/>
      <w:autoSpaceDN w:val="0"/>
      <w:adjustRightInd w:val="0"/>
      <w:spacing w:line="171" w:lineRule="atLeast"/>
    </w:pPr>
    <w:rPr>
      <w:rFonts w:ascii="Helvetica Neue LT Pl" w:hAnsi="Helvetica Neue LT Pl"/>
    </w:rPr>
  </w:style>
  <w:style w:type="paragraph" w:customStyle="1" w:styleId="Pa15">
    <w:name w:val="Pa15"/>
    <w:basedOn w:val="Normalny"/>
    <w:next w:val="Normalny"/>
    <w:uiPriority w:val="99"/>
    <w:rsid w:val="007E4AC6"/>
    <w:pPr>
      <w:autoSpaceDE w:val="0"/>
      <w:autoSpaceDN w:val="0"/>
      <w:adjustRightInd w:val="0"/>
      <w:spacing w:line="151" w:lineRule="atLeast"/>
    </w:pPr>
    <w:rPr>
      <w:rFonts w:ascii="Helvetica Neue LT Pl" w:hAnsi="Helvetica Neue LT Pl"/>
    </w:rPr>
  </w:style>
  <w:style w:type="character" w:customStyle="1" w:styleId="A13">
    <w:name w:val="A13"/>
    <w:uiPriority w:val="99"/>
    <w:rsid w:val="007E4AC6"/>
    <w:rPr>
      <w:rFonts w:cs="Helvetica Neue LT Pl"/>
      <w:color w:val="000000"/>
      <w:sz w:val="8"/>
      <w:szCs w:val="8"/>
    </w:rPr>
  </w:style>
  <w:style w:type="paragraph" w:customStyle="1" w:styleId="Default">
    <w:name w:val="Default"/>
    <w:rsid w:val="00055CE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750AD"/>
    <w:rPr>
      <w:b/>
      <w:bCs/>
    </w:rPr>
  </w:style>
  <w:style w:type="table" w:styleId="Tabela-Siatka">
    <w:name w:val="Table Grid"/>
    <w:basedOn w:val="Standardowy"/>
    <w:uiPriority w:val="59"/>
    <w:rsid w:val="00755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C11DD"/>
    <w:rPr>
      <w:i/>
      <w:iCs/>
    </w:rPr>
  </w:style>
  <w:style w:type="paragraph" w:styleId="NormalnyWeb">
    <w:name w:val="Normal (Web)"/>
    <w:basedOn w:val="Normalny"/>
    <w:uiPriority w:val="99"/>
    <w:unhideWhenUsed/>
    <w:rsid w:val="00F05826"/>
    <w:pPr>
      <w:spacing w:before="100" w:beforeAutospacing="1" w:after="100" w:afterAutospacing="1"/>
    </w:pPr>
    <w:rPr>
      <w:rFonts w:eastAsiaTheme="minorHAnsi"/>
      <w:lang w:val="en-US" w:eastAsia="en-US"/>
    </w:rPr>
  </w:style>
  <w:style w:type="table" w:customStyle="1" w:styleId="TableGrid">
    <w:name w:val="TableGrid"/>
    <w:rsid w:val="004470E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B015-A342-45D1-8565-A44BA052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Hydroprojekt</Company>
  <LinksUpToDate>false</LinksUpToDate>
  <CharactersWithSpaces>3880</CharactersWithSpaces>
  <SharedDoc>false</SharedDoc>
  <HLinks>
    <vt:vector size="162" baseType="variant">
      <vt:variant>
        <vt:i4>720977</vt:i4>
      </vt:variant>
      <vt:variant>
        <vt:i4>156</vt:i4>
      </vt:variant>
      <vt:variant>
        <vt:i4>0</vt:i4>
      </vt:variant>
      <vt:variant>
        <vt:i4>5</vt:i4>
      </vt:variant>
      <vt:variant>
        <vt:lpwstr>http://www.pkn.pl/?a=show&amp;m=katalog&amp;id=519457&amp;page=1</vt:lpwstr>
      </vt:variant>
      <vt:variant>
        <vt:lpwstr/>
      </vt:variant>
      <vt:variant>
        <vt:i4>720977</vt:i4>
      </vt:variant>
      <vt:variant>
        <vt:i4>153</vt:i4>
      </vt:variant>
      <vt:variant>
        <vt:i4>0</vt:i4>
      </vt:variant>
      <vt:variant>
        <vt:i4>5</vt:i4>
      </vt:variant>
      <vt:variant>
        <vt:lpwstr>http://www.pkn.pl/?a=show&amp;m=katalog&amp;id=519457&amp;page=1</vt:lpwstr>
      </vt:variant>
      <vt:variant>
        <vt:lpwstr/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_Toc369500219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_Toc369500218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_Toc369500217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_Toc369500216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_Toc369500215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_Toc369500214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_Toc369500213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_Toc369500212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_Toc369500211</vt:lpwstr>
      </vt:variant>
      <vt:variant>
        <vt:i4>1376312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_Toc369500210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_Toc369500209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_Toc369500208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_Toc369500207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_Toc369500206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_Toc369500205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_Toc369500204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_Toc369500203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_Toc369500202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_Toc369500201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_Toc369500200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_Toc369500199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_Toc369500198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_Toc369500197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_Toc369500196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_Toc369500195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ICHURSKA</dc:creator>
  <cp:lastModifiedBy>grzegorz</cp:lastModifiedBy>
  <cp:revision>30</cp:revision>
  <cp:lastPrinted>2016-08-26T12:58:00Z</cp:lastPrinted>
  <dcterms:created xsi:type="dcterms:W3CDTF">2016-05-10T15:50:00Z</dcterms:created>
  <dcterms:modified xsi:type="dcterms:W3CDTF">2016-08-26T12:58:00Z</dcterms:modified>
</cp:coreProperties>
</file>